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20A" w:rsidRDefault="003C020A" w:rsidP="003C020A">
      <w:pPr>
        <w:spacing w:before="0" w:after="200" w:line="276" w:lineRule="auto"/>
        <w:jc w:val="center"/>
      </w:pPr>
    </w:p>
    <w:p w:rsidR="003C020A" w:rsidRDefault="003C020A" w:rsidP="003C020A">
      <w:pPr>
        <w:spacing w:before="0" w:after="200" w:line="276" w:lineRule="auto"/>
        <w:jc w:val="center"/>
      </w:pPr>
    </w:p>
    <w:p w:rsidR="003C020A" w:rsidRDefault="003C020A" w:rsidP="003C020A">
      <w:pPr>
        <w:spacing w:before="0" w:after="200" w:line="276" w:lineRule="auto"/>
        <w:jc w:val="center"/>
      </w:pPr>
    </w:p>
    <w:p w:rsidR="003C020A" w:rsidRDefault="003C020A" w:rsidP="003C020A">
      <w:pPr>
        <w:spacing w:before="0" w:after="200" w:line="276" w:lineRule="auto"/>
        <w:jc w:val="center"/>
      </w:pPr>
    </w:p>
    <w:p w:rsidR="003C020A" w:rsidRDefault="003C020A" w:rsidP="003C020A">
      <w:pPr>
        <w:spacing w:before="0" w:after="200" w:line="276" w:lineRule="auto"/>
        <w:jc w:val="center"/>
      </w:pPr>
      <w:r>
        <w:rPr>
          <w:rFonts w:eastAsiaTheme="minorEastAsia"/>
          <w:noProof/>
          <w:lang w:val="en-CA" w:eastAsia="en-CA"/>
        </w:rPr>
        <w:drawing>
          <wp:inline distT="0" distB="0" distL="0" distR="0">
            <wp:extent cx="4238625" cy="3412092"/>
            <wp:effectExtent l="19050" t="0" r="9525" b="0"/>
            <wp:docPr id="2" name="Picture 0" descr="MGH Logo_white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H Logo_whitebackground.png"/>
                    <pic:cNvPicPr/>
                  </pic:nvPicPr>
                  <pic:blipFill>
                    <a:blip r:embed="rId8" cstate="print"/>
                    <a:stretch>
                      <a:fillRect/>
                    </a:stretch>
                  </pic:blipFill>
                  <pic:spPr>
                    <a:xfrm>
                      <a:off x="0" y="0"/>
                      <a:ext cx="4238634" cy="3412099"/>
                    </a:xfrm>
                    <a:prstGeom prst="rect">
                      <a:avLst/>
                    </a:prstGeom>
                  </pic:spPr>
                </pic:pic>
              </a:graphicData>
            </a:graphic>
          </wp:inline>
        </w:drawing>
      </w:r>
    </w:p>
    <w:p w:rsidR="003C020A" w:rsidRDefault="003C020A" w:rsidP="003C020A">
      <w:pPr>
        <w:spacing w:before="0" w:after="200" w:line="276" w:lineRule="auto"/>
        <w:jc w:val="center"/>
      </w:pPr>
    </w:p>
    <w:p w:rsidR="003C020A" w:rsidRPr="003C020A" w:rsidRDefault="00C9345A" w:rsidP="003C020A">
      <w:pPr>
        <w:spacing w:before="0" w:after="200" w:line="276" w:lineRule="auto"/>
        <w:jc w:val="center"/>
        <w:rPr>
          <w:b/>
          <w:sz w:val="40"/>
        </w:rPr>
      </w:pPr>
      <w:r>
        <w:rPr>
          <w:b/>
          <w:sz w:val="40"/>
        </w:rPr>
        <w:t>Santé Manitouwadge Health</w:t>
      </w:r>
    </w:p>
    <w:p w:rsidR="006927BA" w:rsidRDefault="003C020A" w:rsidP="003C020A">
      <w:pPr>
        <w:spacing w:before="0" w:after="200" w:line="276" w:lineRule="auto"/>
        <w:jc w:val="center"/>
        <w:rPr>
          <w:b/>
          <w:sz w:val="40"/>
        </w:rPr>
      </w:pPr>
      <w:r w:rsidRPr="003C020A">
        <w:rPr>
          <w:b/>
          <w:sz w:val="40"/>
        </w:rPr>
        <w:t>Accessibility for Ontarians with Disabilities Plan</w:t>
      </w:r>
    </w:p>
    <w:p w:rsidR="009F06A6" w:rsidRPr="009F06A6" w:rsidRDefault="00354223" w:rsidP="009F06A6">
      <w:pPr>
        <w:pStyle w:val="NoSpacing"/>
        <w:jc w:val="center"/>
        <w:rPr>
          <w:sz w:val="44"/>
        </w:rPr>
      </w:pPr>
      <w:r>
        <w:rPr>
          <w:sz w:val="44"/>
        </w:rPr>
        <w:t>2022</w:t>
      </w:r>
      <w:r w:rsidR="009F06A6" w:rsidRPr="009F06A6">
        <w:rPr>
          <w:sz w:val="44"/>
        </w:rPr>
        <w:t>-20</w:t>
      </w:r>
      <w:r w:rsidR="00C9345A">
        <w:rPr>
          <w:sz w:val="44"/>
        </w:rPr>
        <w:t>2</w:t>
      </w:r>
      <w:r>
        <w:rPr>
          <w:sz w:val="44"/>
        </w:rPr>
        <w:t>5</w:t>
      </w:r>
    </w:p>
    <w:p w:rsidR="006927BA" w:rsidRDefault="006927BA" w:rsidP="003C020A">
      <w:pPr>
        <w:spacing w:before="0" w:after="200" w:line="276" w:lineRule="auto"/>
        <w:jc w:val="center"/>
        <w:rPr>
          <w:b/>
          <w:sz w:val="40"/>
        </w:rPr>
      </w:pPr>
    </w:p>
    <w:p w:rsidR="006927BA" w:rsidRDefault="006927BA" w:rsidP="003C020A">
      <w:pPr>
        <w:spacing w:before="0" w:after="200" w:line="276" w:lineRule="auto"/>
        <w:jc w:val="center"/>
        <w:rPr>
          <w:b/>
          <w:sz w:val="40"/>
        </w:rPr>
      </w:pPr>
    </w:p>
    <w:p w:rsidR="006927BA" w:rsidRDefault="006927BA" w:rsidP="003C020A">
      <w:pPr>
        <w:spacing w:before="0" w:after="200" w:line="276" w:lineRule="auto"/>
        <w:jc w:val="center"/>
        <w:rPr>
          <w:b/>
          <w:sz w:val="40"/>
        </w:rPr>
      </w:pPr>
    </w:p>
    <w:p w:rsidR="003C020A" w:rsidRDefault="003C020A" w:rsidP="003C020A">
      <w:pPr>
        <w:spacing w:before="0" w:after="200" w:line="276" w:lineRule="auto"/>
        <w:jc w:val="center"/>
        <w:rPr>
          <w:rFonts w:eastAsiaTheme="minorEastAsia"/>
        </w:rPr>
      </w:pPr>
      <w:r>
        <w:br w:type="page"/>
      </w:r>
    </w:p>
    <w:p w:rsidR="00C9345A" w:rsidRPr="001D46CE" w:rsidRDefault="00B06E3B" w:rsidP="00C9345A">
      <w:pPr>
        <w:autoSpaceDE w:val="0"/>
        <w:autoSpaceDN w:val="0"/>
        <w:adjustRightInd w:val="0"/>
        <w:spacing w:before="0" w:after="0"/>
        <w:rPr>
          <w:sz w:val="22"/>
          <w:szCs w:val="22"/>
        </w:rPr>
      </w:pPr>
      <w:r w:rsidRPr="001D46CE">
        <w:t>The purpose of the Ontarians with Disabilities Act, 200</w:t>
      </w:r>
      <w:r w:rsidR="00356C59" w:rsidRPr="001D46CE">
        <w:t>5</w:t>
      </w:r>
      <w:r w:rsidRPr="001D46CE">
        <w:t xml:space="preserve"> (ODA) is to improve opportunities for people with disabilities and to provide for their involvement in the identification, removal and prevention of barriers to their full participation in the life of the province.  To this end, the ODA requires each hospital to prepare an</w:t>
      </w:r>
      <w:r w:rsidR="00C9345A" w:rsidRPr="001D46CE">
        <w:t xml:space="preserve">d </w:t>
      </w:r>
      <w:r w:rsidR="00C9345A" w:rsidRPr="001D46CE">
        <w:rPr>
          <w:sz w:val="22"/>
          <w:szCs w:val="22"/>
        </w:rPr>
        <w:t>implement</w:t>
      </w:r>
      <w:r w:rsidR="009C276D" w:rsidRPr="001D46CE">
        <w:rPr>
          <w:sz w:val="22"/>
          <w:szCs w:val="22"/>
        </w:rPr>
        <w:t xml:space="preserve"> </w:t>
      </w:r>
      <w:r w:rsidR="00C9345A" w:rsidRPr="001D46CE">
        <w:rPr>
          <w:sz w:val="22"/>
          <w:szCs w:val="22"/>
        </w:rPr>
        <w:t>and maintain a multi-year accessibility plan and</w:t>
      </w:r>
    </w:p>
    <w:p w:rsidR="00B06E3B" w:rsidRDefault="00C9345A" w:rsidP="00C9345A">
      <w:pPr>
        <w:pStyle w:val="CM11"/>
        <w:spacing w:line="276" w:lineRule="atLeast"/>
        <w:rPr>
          <w:rFonts w:ascii="Times New Roman" w:hAnsi="Times New Roman" w:cs="Times New Roman"/>
        </w:rPr>
      </w:pPr>
      <w:r w:rsidRPr="001D46CE">
        <w:rPr>
          <w:rFonts w:ascii="Times New Roman" w:hAnsi="Times New Roman" w:cs="Times New Roman"/>
        </w:rPr>
        <w:t>post it on your organization’s website?</w:t>
      </w:r>
      <w:r w:rsidR="00AD7029" w:rsidRPr="001D46CE">
        <w:rPr>
          <w:rFonts w:ascii="Times New Roman" w:hAnsi="Times New Roman" w:cs="Times New Roman"/>
        </w:rPr>
        <w:t xml:space="preserve"> </w:t>
      </w:r>
    </w:p>
    <w:p w:rsidR="00DA50FD" w:rsidRDefault="00DA50FD" w:rsidP="00DA50FD">
      <w:pPr>
        <w:pStyle w:val="NoSpacing"/>
      </w:pPr>
    </w:p>
    <w:p w:rsidR="00DA50FD" w:rsidRDefault="00DA50FD" w:rsidP="00DA50FD">
      <w:pPr>
        <w:pStyle w:val="NoSpacing"/>
      </w:pPr>
      <w:r>
        <w:t xml:space="preserve">All relevant documents can be found on Santé Manitouwadge Health Website – </w:t>
      </w:r>
      <w:hyperlink r:id="rId9" w:history="1">
        <w:r w:rsidRPr="008D7956">
          <w:rPr>
            <w:rStyle w:val="Hyperlink"/>
          </w:rPr>
          <w:t>www.mh.on.ca</w:t>
        </w:r>
      </w:hyperlink>
    </w:p>
    <w:p w:rsidR="00DA50FD" w:rsidRPr="00DA50FD" w:rsidRDefault="00DA50FD" w:rsidP="00DA50FD">
      <w:pPr>
        <w:pStyle w:val="NoSpacing"/>
      </w:pPr>
    </w:p>
    <w:p w:rsidR="0060120E" w:rsidRPr="001D46CE" w:rsidRDefault="0060120E" w:rsidP="00B06E3B">
      <w:pPr>
        <w:pStyle w:val="CM11"/>
        <w:spacing w:line="276" w:lineRule="atLeast"/>
        <w:rPr>
          <w:rFonts w:ascii="Times New Roman" w:hAnsi="Times New Roman" w:cs="Times New Roman"/>
        </w:rPr>
      </w:pPr>
    </w:p>
    <w:p w:rsidR="00B06E3B" w:rsidRPr="0056369A" w:rsidRDefault="00C9345A" w:rsidP="00B06E3B">
      <w:pPr>
        <w:pStyle w:val="CM11"/>
        <w:spacing w:line="276" w:lineRule="atLeast"/>
        <w:rPr>
          <w:rFonts w:ascii="Times New Roman" w:hAnsi="Times New Roman" w:cs="Times New Roman"/>
        </w:rPr>
      </w:pPr>
      <w:r>
        <w:rPr>
          <w:rFonts w:ascii="Times New Roman" w:hAnsi="Times New Roman" w:cs="Times New Roman"/>
        </w:rPr>
        <w:t xml:space="preserve">This plan </w:t>
      </w:r>
      <w:r w:rsidR="0060120E">
        <w:rPr>
          <w:rFonts w:ascii="Times New Roman" w:hAnsi="Times New Roman" w:cs="Times New Roman"/>
        </w:rPr>
        <w:t xml:space="preserve">was </w:t>
      </w:r>
      <w:r w:rsidR="00B06E3B" w:rsidRPr="0056369A">
        <w:rPr>
          <w:rFonts w:ascii="Times New Roman" w:hAnsi="Times New Roman" w:cs="Times New Roman"/>
        </w:rPr>
        <w:t xml:space="preserve">prepared by the Accessibility Working Group of </w:t>
      </w:r>
      <w:r>
        <w:rPr>
          <w:rFonts w:ascii="Times New Roman" w:hAnsi="Times New Roman" w:cs="Times New Roman"/>
        </w:rPr>
        <w:t>Sante Manitouwadge Health (SMH)</w:t>
      </w:r>
      <w:r w:rsidR="00B06E3B" w:rsidRPr="0056369A">
        <w:rPr>
          <w:rFonts w:ascii="Times New Roman" w:hAnsi="Times New Roman" w:cs="Times New Roman"/>
        </w:rPr>
        <w:t xml:space="preserve">.  </w:t>
      </w:r>
    </w:p>
    <w:p w:rsidR="00C9345A" w:rsidRDefault="00C9345A" w:rsidP="00B06E3B">
      <w:pPr>
        <w:pStyle w:val="CM11"/>
        <w:spacing w:line="276" w:lineRule="atLeast"/>
        <w:rPr>
          <w:rFonts w:ascii="Times New Roman" w:hAnsi="Times New Roman" w:cs="Times New Roman"/>
        </w:rPr>
      </w:pPr>
    </w:p>
    <w:p w:rsidR="00B06E3B" w:rsidRPr="0056369A" w:rsidRDefault="00C9345A" w:rsidP="00B06E3B">
      <w:pPr>
        <w:pStyle w:val="CM11"/>
        <w:spacing w:line="276" w:lineRule="atLeast"/>
        <w:rPr>
          <w:rFonts w:ascii="Times New Roman" w:hAnsi="Times New Roman" w:cs="Times New Roman"/>
        </w:rPr>
      </w:pPr>
      <w:r>
        <w:rPr>
          <w:rFonts w:ascii="Times New Roman" w:hAnsi="Times New Roman" w:cs="Times New Roman"/>
        </w:rPr>
        <w:t xml:space="preserve">SMH </w:t>
      </w:r>
      <w:r w:rsidR="00B06E3B" w:rsidRPr="0056369A">
        <w:rPr>
          <w:rFonts w:ascii="Times New Roman" w:hAnsi="Times New Roman" w:cs="Times New Roman"/>
        </w:rPr>
        <w:t xml:space="preserve">will continue its commitment to the continual improvement of access to hospital facilities, policies, programs, practices and services for patients and their family members, staff, health care practitioners, volunteers and members of the community with disabilities; the participation of people with disabilities in the development and review of its annual accessibility plans; and the provision of quality services to all patients and their family members and members of the community with disabilities. </w:t>
      </w:r>
    </w:p>
    <w:p w:rsidR="00B06E3B" w:rsidRDefault="00B06E3B" w:rsidP="00B06E3B">
      <w:pPr>
        <w:pStyle w:val="NoSpacing"/>
      </w:pPr>
    </w:p>
    <w:p w:rsidR="00B06E3B" w:rsidRPr="0056369A" w:rsidRDefault="00DB7FBF" w:rsidP="00B06E3B">
      <w:pPr>
        <w:pStyle w:val="CM4"/>
        <w:rPr>
          <w:rFonts w:ascii="Times New Roman" w:hAnsi="Times New Roman" w:cs="Times New Roman"/>
        </w:rPr>
      </w:pPr>
      <w:r>
        <w:rPr>
          <w:rFonts w:ascii="Times New Roman" w:hAnsi="Times New Roman" w:cs="Times New Roman"/>
        </w:rPr>
        <w:t xml:space="preserve">This plan addresses </w:t>
      </w:r>
      <w:r w:rsidRPr="0056369A">
        <w:rPr>
          <w:rFonts w:ascii="Times New Roman" w:hAnsi="Times New Roman" w:cs="Times New Roman"/>
        </w:rPr>
        <w:t>barriers</w:t>
      </w:r>
      <w:r w:rsidRPr="00DB7FBF">
        <w:rPr>
          <w:rFonts w:ascii="Times New Roman" w:hAnsi="Times New Roman" w:cs="Times New Roman"/>
        </w:rPr>
        <w:t xml:space="preserve"> </w:t>
      </w:r>
      <w:r w:rsidRPr="0056369A">
        <w:rPr>
          <w:rFonts w:ascii="Times New Roman" w:hAnsi="Times New Roman" w:cs="Times New Roman"/>
        </w:rPr>
        <w:t>identified</w:t>
      </w:r>
      <w:r>
        <w:rPr>
          <w:rFonts w:ascii="Times New Roman" w:hAnsi="Times New Roman" w:cs="Times New Roman"/>
        </w:rPr>
        <w:t xml:space="preserve"> by </w:t>
      </w:r>
      <w:r w:rsidR="00B06E3B" w:rsidRPr="0056369A">
        <w:rPr>
          <w:rFonts w:ascii="Times New Roman" w:hAnsi="Times New Roman" w:cs="Times New Roman"/>
        </w:rPr>
        <w:t xml:space="preserve">the Accessibility Working Group </w:t>
      </w:r>
      <w:r>
        <w:rPr>
          <w:rFonts w:ascii="Times New Roman" w:hAnsi="Times New Roman" w:cs="Times New Roman"/>
        </w:rPr>
        <w:t>for</w:t>
      </w:r>
      <w:r w:rsidR="00B06E3B" w:rsidRPr="0056369A">
        <w:rPr>
          <w:rFonts w:ascii="Times New Roman" w:hAnsi="Times New Roman" w:cs="Times New Roman"/>
        </w:rPr>
        <w:t xml:space="preserve"> people with disabilities.  </w:t>
      </w:r>
      <w:r>
        <w:rPr>
          <w:rFonts w:ascii="Times New Roman" w:hAnsi="Times New Roman" w:cs="Times New Roman"/>
        </w:rPr>
        <w:t>T</w:t>
      </w:r>
      <w:r w:rsidR="00B06E3B" w:rsidRPr="0056369A">
        <w:rPr>
          <w:rFonts w:ascii="Times New Roman" w:hAnsi="Times New Roman" w:cs="Times New Roman"/>
        </w:rPr>
        <w:t xml:space="preserve">he Working Group recommends elimination of </w:t>
      </w:r>
      <w:r w:rsidR="00461B30" w:rsidRPr="00461B30">
        <w:rPr>
          <w:rFonts w:ascii="Times New Roman" w:hAnsi="Times New Roman" w:cs="Times New Roman"/>
        </w:rPr>
        <w:t>5</w:t>
      </w:r>
      <w:r w:rsidR="00B06E3B" w:rsidRPr="0056369A">
        <w:rPr>
          <w:rFonts w:ascii="Times New Roman" w:hAnsi="Times New Roman" w:cs="Times New Roman"/>
        </w:rPr>
        <w:t xml:space="preserve"> of these barriers. </w:t>
      </w:r>
    </w:p>
    <w:p w:rsidR="00B06E3B" w:rsidRDefault="00B06E3B" w:rsidP="00B06E3B">
      <w:pPr>
        <w:pStyle w:val="Default"/>
        <w:rPr>
          <w:rFonts w:ascii="Times New Roman" w:hAnsi="Times New Roman" w:cs="Times New Roman"/>
          <w:color w:val="auto"/>
        </w:rPr>
      </w:pPr>
    </w:p>
    <w:p w:rsidR="00B06E3B" w:rsidRPr="00B06E3B" w:rsidRDefault="00B06E3B" w:rsidP="00B06E3B">
      <w:pPr>
        <w:pStyle w:val="Default"/>
        <w:rPr>
          <w:rFonts w:ascii="Times New Roman" w:hAnsi="Times New Roman" w:cs="Times New Roman"/>
          <w:b/>
          <w:color w:val="auto"/>
        </w:rPr>
      </w:pPr>
      <w:r>
        <w:rPr>
          <w:rFonts w:ascii="Times New Roman" w:hAnsi="Times New Roman" w:cs="Times New Roman"/>
          <w:b/>
          <w:color w:val="auto"/>
        </w:rPr>
        <w:t>Aim:</w:t>
      </w:r>
    </w:p>
    <w:p w:rsidR="00B06E3B" w:rsidRDefault="00B06E3B" w:rsidP="00B06E3B">
      <w:pPr>
        <w:pStyle w:val="Default"/>
        <w:rPr>
          <w:rFonts w:ascii="Times New Roman" w:hAnsi="Times New Roman" w:cs="Times New Roman"/>
        </w:rPr>
      </w:pPr>
      <w:r w:rsidRPr="0056369A">
        <w:rPr>
          <w:rFonts w:ascii="Times New Roman" w:hAnsi="Times New Roman" w:cs="Times New Roman"/>
          <w:color w:val="auto"/>
        </w:rPr>
        <w:t xml:space="preserve">This plan describes: (1) the measures that </w:t>
      </w:r>
      <w:r w:rsidR="009C276D">
        <w:rPr>
          <w:rFonts w:ascii="Times New Roman" w:hAnsi="Times New Roman" w:cs="Times New Roman"/>
          <w:color w:val="auto"/>
        </w:rPr>
        <w:t>SM</w:t>
      </w:r>
      <w:r w:rsidR="0060120E">
        <w:rPr>
          <w:rFonts w:ascii="Times New Roman" w:hAnsi="Times New Roman" w:cs="Times New Roman"/>
          <w:color w:val="auto"/>
        </w:rPr>
        <w:t>H</w:t>
      </w:r>
      <w:r w:rsidRPr="0056369A">
        <w:rPr>
          <w:rFonts w:ascii="Times New Roman" w:hAnsi="Times New Roman" w:cs="Times New Roman"/>
          <w:color w:val="auto"/>
        </w:rPr>
        <w:t xml:space="preserve"> has taken in the past, and </w:t>
      </w:r>
      <w:r w:rsidRPr="0056369A">
        <w:rPr>
          <w:rFonts w:ascii="Times New Roman" w:hAnsi="Times New Roman" w:cs="Times New Roman"/>
        </w:rPr>
        <w:t xml:space="preserve">2) the measures that </w:t>
      </w:r>
      <w:r w:rsidR="00747F68">
        <w:rPr>
          <w:rFonts w:ascii="Times New Roman" w:hAnsi="Times New Roman" w:cs="Times New Roman"/>
        </w:rPr>
        <w:t>SMH</w:t>
      </w:r>
      <w:r w:rsidRPr="0056369A">
        <w:rPr>
          <w:rFonts w:ascii="Times New Roman" w:hAnsi="Times New Roman" w:cs="Times New Roman"/>
        </w:rPr>
        <w:t xml:space="preserve"> will</w:t>
      </w:r>
      <w:r w:rsidR="0060120E">
        <w:rPr>
          <w:rFonts w:ascii="Times New Roman" w:hAnsi="Times New Roman" w:cs="Times New Roman"/>
        </w:rPr>
        <w:t xml:space="preserve"> take during the next year </w:t>
      </w:r>
      <w:r w:rsidRPr="0056369A">
        <w:rPr>
          <w:rFonts w:ascii="Times New Roman" w:hAnsi="Times New Roman" w:cs="Times New Roman"/>
        </w:rPr>
        <w:t>to identify, remove and prevent barriers to people with disabilities who live, work in or use the hospital.</w:t>
      </w:r>
    </w:p>
    <w:p w:rsidR="00B06E3B" w:rsidRDefault="00B06E3B" w:rsidP="00B06E3B">
      <w:pPr>
        <w:pStyle w:val="Default"/>
        <w:rPr>
          <w:rFonts w:ascii="Times New Roman" w:hAnsi="Times New Roman" w:cs="Times New Roman"/>
        </w:rPr>
      </w:pPr>
    </w:p>
    <w:p w:rsidR="00B06E3B" w:rsidRDefault="00B06E3B" w:rsidP="00B06E3B">
      <w:pPr>
        <w:pStyle w:val="Default"/>
        <w:rPr>
          <w:rFonts w:ascii="Times New Roman" w:hAnsi="Times New Roman" w:cs="Times New Roman"/>
          <w:b/>
          <w:bCs/>
        </w:rPr>
      </w:pPr>
      <w:r w:rsidRPr="0056369A">
        <w:rPr>
          <w:rFonts w:ascii="Times New Roman" w:hAnsi="Times New Roman" w:cs="Times New Roman"/>
          <w:b/>
          <w:bCs/>
        </w:rPr>
        <w:t>Objectives</w:t>
      </w:r>
    </w:p>
    <w:p w:rsidR="00B06E3B" w:rsidRPr="0056369A" w:rsidRDefault="00B06E3B" w:rsidP="00B06E3B">
      <w:pPr>
        <w:pStyle w:val="CM4"/>
        <w:rPr>
          <w:rFonts w:ascii="Times New Roman" w:hAnsi="Times New Roman" w:cs="Times New Roman"/>
        </w:rPr>
      </w:pPr>
      <w:r w:rsidRPr="0056369A">
        <w:rPr>
          <w:rFonts w:ascii="Times New Roman" w:hAnsi="Times New Roman" w:cs="Times New Roman"/>
        </w:rPr>
        <w:t xml:space="preserve">This plan: </w:t>
      </w:r>
    </w:p>
    <w:p w:rsidR="00B06E3B" w:rsidRPr="0056369A" w:rsidRDefault="00B06E3B" w:rsidP="00B06E3B">
      <w:pPr>
        <w:pStyle w:val="Default"/>
        <w:spacing w:line="276" w:lineRule="atLeast"/>
        <w:rPr>
          <w:rFonts w:ascii="Times New Roman" w:hAnsi="Times New Roman" w:cs="Times New Roman"/>
          <w:color w:val="auto"/>
        </w:rPr>
      </w:pPr>
      <w:r w:rsidRPr="0056369A">
        <w:rPr>
          <w:rFonts w:ascii="Times New Roman" w:hAnsi="Times New Roman" w:cs="Times New Roman"/>
          <w:color w:val="auto"/>
        </w:rPr>
        <w:t xml:space="preserve">I. </w:t>
      </w:r>
      <w:r w:rsidRPr="0056369A">
        <w:rPr>
          <w:rFonts w:ascii="Times New Roman" w:hAnsi="Times New Roman" w:cs="Times New Roman"/>
          <w:color w:val="auto"/>
        </w:rPr>
        <w:tab/>
        <w:t xml:space="preserve">Describes the process by which </w:t>
      </w:r>
      <w:r w:rsidR="009C276D">
        <w:rPr>
          <w:rFonts w:ascii="Times New Roman" w:hAnsi="Times New Roman" w:cs="Times New Roman"/>
          <w:color w:val="auto"/>
        </w:rPr>
        <w:t>SM</w:t>
      </w:r>
      <w:r w:rsidR="0060120E">
        <w:rPr>
          <w:rFonts w:ascii="Times New Roman" w:hAnsi="Times New Roman" w:cs="Times New Roman"/>
          <w:color w:val="auto"/>
        </w:rPr>
        <w:t>H</w:t>
      </w:r>
      <w:r w:rsidRPr="0056369A">
        <w:rPr>
          <w:rFonts w:ascii="Times New Roman" w:hAnsi="Times New Roman" w:cs="Times New Roman"/>
          <w:color w:val="auto"/>
        </w:rPr>
        <w:t xml:space="preserve"> will identify, remove and prevent barriers to </w:t>
      </w:r>
      <w:r w:rsidR="0060120E">
        <w:rPr>
          <w:rFonts w:ascii="Times New Roman" w:hAnsi="Times New Roman" w:cs="Times New Roman"/>
          <w:color w:val="auto"/>
        </w:rPr>
        <w:tab/>
      </w:r>
      <w:r w:rsidRPr="0056369A">
        <w:rPr>
          <w:rFonts w:ascii="Times New Roman" w:hAnsi="Times New Roman" w:cs="Times New Roman"/>
          <w:color w:val="auto"/>
        </w:rPr>
        <w:t xml:space="preserve">people with disabilities. </w:t>
      </w:r>
    </w:p>
    <w:p w:rsidR="00B06E3B" w:rsidRPr="0056369A" w:rsidRDefault="00B06E3B" w:rsidP="00B06E3B">
      <w:pPr>
        <w:pStyle w:val="CM6"/>
        <w:rPr>
          <w:rFonts w:ascii="Times New Roman" w:hAnsi="Times New Roman" w:cs="Times New Roman"/>
        </w:rPr>
      </w:pPr>
      <w:r w:rsidRPr="0056369A">
        <w:rPr>
          <w:rFonts w:ascii="Times New Roman" w:hAnsi="Times New Roman" w:cs="Times New Roman"/>
        </w:rPr>
        <w:t xml:space="preserve">II. </w:t>
      </w:r>
      <w:r w:rsidRPr="0056369A">
        <w:rPr>
          <w:rFonts w:ascii="Times New Roman" w:hAnsi="Times New Roman" w:cs="Times New Roman"/>
        </w:rPr>
        <w:tab/>
        <w:t xml:space="preserve">Reviews efforts at </w:t>
      </w:r>
      <w:r w:rsidR="009C276D">
        <w:rPr>
          <w:rFonts w:ascii="Times New Roman" w:hAnsi="Times New Roman" w:cs="Times New Roman"/>
        </w:rPr>
        <w:t>SM</w:t>
      </w:r>
      <w:r w:rsidR="0060120E">
        <w:rPr>
          <w:rFonts w:ascii="Times New Roman" w:hAnsi="Times New Roman" w:cs="Times New Roman"/>
        </w:rPr>
        <w:t>H</w:t>
      </w:r>
      <w:r w:rsidRPr="0056369A">
        <w:rPr>
          <w:rFonts w:ascii="Times New Roman" w:hAnsi="Times New Roman" w:cs="Times New Roman"/>
        </w:rPr>
        <w:t xml:space="preserve"> to remove and prevent barriers to people with disabilities over </w:t>
      </w:r>
      <w:r w:rsidR="0060120E">
        <w:rPr>
          <w:rFonts w:ascii="Times New Roman" w:hAnsi="Times New Roman" w:cs="Times New Roman"/>
        </w:rPr>
        <w:tab/>
      </w:r>
      <w:r w:rsidRPr="0056369A">
        <w:rPr>
          <w:rFonts w:ascii="Times New Roman" w:hAnsi="Times New Roman" w:cs="Times New Roman"/>
        </w:rPr>
        <w:t xml:space="preserve">the past year. </w:t>
      </w:r>
    </w:p>
    <w:p w:rsidR="00B06E3B" w:rsidRPr="0056369A" w:rsidRDefault="00B06E3B" w:rsidP="00B06E3B">
      <w:pPr>
        <w:pStyle w:val="Default"/>
        <w:spacing w:line="276" w:lineRule="atLeast"/>
        <w:rPr>
          <w:rFonts w:ascii="Times New Roman" w:hAnsi="Times New Roman" w:cs="Times New Roman"/>
          <w:color w:val="auto"/>
        </w:rPr>
      </w:pPr>
      <w:r w:rsidRPr="0056369A">
        <w:rPr>
          <w:rFonts w:ascii="Times New Roman" w:hAnsi="Times New Roman" w:cs="Times New Roman"/>
          <w:color w:val="auto"/>
        </w:rPr>
        <w:t xml:space="preserve">III. </w:t>
      </w:r>
      <w:r w:rsidRPr="0056369A">
        <w:rPr>
          <w:rFonts w:ascii="Times New Roman" w:hAnsi="Times New Roman" w:cs="Times New Roman"/>
          <w:color w:val="auto"/>
        </w:rPr>
        <w:tab/>
        <w:t xml:space="preserve">Describes the measures </w:t>
      </w:r>
      <w:r w:rsidR="009C276D">
        <w:rPr>
          <w:rFonts w:ascii="Times New Roman" w:hAnsi="Times New Roman" w:cs="Times New Roman"/>
          <w:color w:val="auto"/>
        </w:rPr>
        <w:t>SM</w:t>
      </w:r>
      <w:r w:rsidR="0060120E">
        <w:rPr>
          <w:rFonts w:ascii="Times New Roman" w:hAnsi="Times New Roman" w:cs="Times New Roman"/>
          <w:color w:val="auto"/>
        </w:rPr>
        <w:t>H</w:t>
      </w:r>
      <w:r w:rsidRPr="0056369A">
        <w:rPr>
          <w:rFonts w:ascii="Times New Roman" w:hAnsi="Times New Roman" w:cs="Times New Roman"/>
          <w:color w:val="auto"/>
        </w:rPr>
        <w:t xml:space="preserve"> will take in the coming year to identify, remove and </w:t>
      </w:r>
      <w:r w:rsidR="0060120E">
        <w:rPr>
          <w:rFonts w:ascii="Times New Roman" w:hAnsi="Times New Roman" w:cs="Times New Roman"/>
          <w:color w:val="auto"/>
        </w:rPr>
        <w:tab/>
      </w:r>
      <w:r w:rsidRPr="0056369A">
        <w:rPr>
          <w:rFonts w:ascii="Times New Roman" w:hAnsi="Times New Roman" w:cs="Times New Roman"/>
          <w:color w:val="auto"/>
        </w:rPr>
        <w:t xml:space="preserve">prevent barriers to people with disabilities. </w:t>
      </w:r>
    </w:p>
    <w:p w:rsidR="00B06E3B" w:rsidRDefault="00B06E3B" w:rsidP="009C276D">
      <w:pPr>
        <w:pStyle w:val="CM11"/>
        <w:spacing w:line="276" w:lineRule="atLeast"/>
        <w:rPr>
          <w:rFonts w:ascii="Times New Roman" w:hAnsi="Times New Roman" w:cs="Times New Roman"/>
        </w:rPr>
      </w:pPr>
      <w:r w:rsidRPr="0056369A">
        <w:rPr>
          <w:rFonts w:ascii="Times New Roman" w:hAnsi="Times New Roman" w:cs="Times New Roman"/>
        </w:rPr>
        <w:t xml:space="preserve">IV. </w:t>
      </w:r>
      <w:r w:rsidRPr="0056369A">
        <w:rPr>
          <w:rFonts w:ascii="Times New Roman" w:hAnsi="Times New Roman" w:cs="Times New Roman"/>
        </w:rPr>
        <w:tab/>
        <w:t xml:space="preserve">Describes how </w:t>
      </w:r>
      <w:r w:rsidR="009C276D">
        <w:rPr>
          <w:rFonts w:ascii="Times New Roman" w:hAnsi="Times New Roman" w:cs="Times New Roman"/>
        </w:rPr>
        <w:t>SM</w:t>
      </w:r>
      <w:r w:rsidR="0060120E">
        <w:rPr>
          <w:rFonts w:ascii="Times New Roman" w:hAnsi="Times New Roman" w:cs="Times New Roman"/>
        </w:rPr>
        <w:t>H</w:t>
      </w:r>
      <w:r w:rsidRPr="0056369A">
        <w:rPr>
          <w:rFonts w:ascii="Times New Roman" w:hAnsi="Times New Roman" w:cs="Times New Roman"/>
        </w:rPr>
        <w:t xml:space="preserve"> will make this accessibility plan available to the public. </w:t>
      </w:r>
    </w:p>
    <w:p w:rsidR="00B06E3B" w:rsidRDefault="00B06E3B" w:rsidP="00B06E3B">
      <w:pPr>
        <w:pStyle w:val="Default"/>
        <w:rPr>
          <w:rFonts w:ascii="Times New Roman" w:hAnsi="Times New Roman" w:cs="Times New Roman"/>
          <w:color w:val="auto"/>
        </w:rPr>
      </w:pPr>
    </w:p>
    <w:p w:rsidR="00B06E3B" w:rsidRDefault="00B06E3B" w:rsidP="00B06E3B">
      <w:pPr>
        <w:pStyle w:val="Default"/>
        <w:rPr>
          <w:rFonts w:ascii="Times New Roman" w:hAnsi="Times New Roman" w:cs="Times New Roman"/>
          <w:b/>
          <w:bCs/>
        </w:rPr>
      </w:pPr>
      <w:r w:rsidRPr="0056369A">
        <w:rPr>
          <w:rFonts w:ascii="Times New Roman" w:hAnsi="Times New Roman" w:cs="Times New Roman"/>
          <w:b/>
          <w:bCs/>
        </w:rPr>
        <w:t xml:space="preserve">Description of </w:t>
      </w:r>
      <w:r w:rsidR="009C276D">
        <w:rPr>
          <w:rFonts w:ascii="Times New Roman" w:hAnsi="Times New Roman" w:cs="Times New Roman"/>
          <w:b/>
          <w:bCs/>
        </w:rPr>
        <w:t>Sante</w:t>
      </w:r>
      <w:r w:rsidRPr="0056369A">
        <w:rPr>
          <w:rFonts w:ascii="Times New Roman" w:hAnsi="Times New Roman" w:cs="Times New Roman"/>
          <w:b/>
          <w:bCs/>
        </w:rPr>
        <w:t xml:space="preserve"> </w:t>
      </w:r>
      <w:r w:rsidR="0060120E">
        <w:rPr>
          <w:rFonts w:ascii="Times New Roman" w:hAnsi="Times New Roman" w:cs="Times New Roman"/>
          <w:b/>
          <w:bCs/>
        </w:rPr>
        <w:t xml:space="preserve">Manitouwadge </w:t>
      </w:r>
      <w:r w:rsidR="009C276D">
        <w:rPr>
          <w:rFonts w:ascii="Times New Roman" w:hAnsi="Times New Roman" w:cs="Times New Roman"/>
          <w:b/>
          <w:bCs/>
        </w:rPr>
        <w:t>Health</w:t>
      </w:r>
    </w:p>
    <w:p w:rsidR="00B06E3B" w:rsidRDefault="00B06E3B" w:rsidP="00B06E3B">
      <w:pPr>
        <w:pStyle w:val="Default"/>
        <w:rPr>
          <w:rFonts w:ascii="Times New Roman" w:hAnsi="Times New Roman" w:cs="Times New Roman"/>
          <w:b/>
          <w:bCs/>
        </w:rPr>
      </w:pPr>
    </w:p>
    <w:p w:rsidR="0060120E" w:rsidRDefault="00C9345A" w:rsidP="00B06E3B">
      <w:pPr>
        <w:pStyle w:val="CM11"/>
        <w:spacing w:line="276" w:lineRule="atLeast"/>
        <w:rPr>
          <w:rFonts w:ascii="Times New Roman" w:hAnsi="Times New Roman" w:cs="Times New Roman"/>
        </w:rPr>
      </w:pPr>
      <w:r>
        <w:rPr>
          <w:rFonts w:ascii="Times New Roman" w:hAnsi="Times New Roman" w:cs="Times New Roman"/>
        </w:rPr>
        <w:t xml:space="preserve">SMH is an integrated facility which incorporates the hospital, Primary Care Physician offices, Family Health Team and also </w:t>
      </w:r>
      <w:r w:rsidR="0060120E">
        <w:rPr>
          <w:rFonts w:ascii="Times New Roman" w:hAnsi="Times New Roman" w:cs="Times New Roman"/>
        </w:rPr>
        <w:t>host</w:t>
      </w:r>
      <w:r w:rsidR="00133C3E">
        <w:rPr>
          <w:rFonts w:ascii="Times New Roman" w:hAnsi="Times New Roman" w:cs="Times New Roman"/>
        </w:rPr>
        <w:t>s</w:t>
      </w:r>
      <w:r w:rsidR="0060120E">
        <w:rPr>
          <w:rFonts w:ascii="Times New Roman" w:hAnsi="Times New Roman" w:cs="Times New Roman"/>
        </w:rPr>
        <w:t xml:space="preserve"> various community programs such as North</w:t>
      </w:r>
      <w:r w:rsidR="00133C3E">
        <w:rPr>
          <w:rFonts w:ascii="Times New Roman" w:hAnsi="Times New Roman" w:cs="Times New Roman"/>
        </w:rPr>
        <w:t xml:space="preserve"> of Superior Counseling Programs</w:t>
      </w:r>
      <w:r w:rsidR="0060120E">
        <w:rPr>
          <w:rFonts w:ascii="Times New Roman" w:hAnsi="Times New Roman" w:cs="Times New Roman"/>
        </w:rPr>
        <w:t>, the Thunder Bay District Public Health Unit and others who rent space from the hospital.</w:t>
      </w:r>
    </w:p>
    <w:p w:rsidR="00B06E3B" w:rsidRPr="0056369A" w:rsidRDefault="00B06E3B" w:rsidP="00B06E3B">
      <w:pPr>
        <w:pStyle w:val="CM11"/>
        <w:spacing w:line="276" w:lineRule="atLeast"/>
        <w:rPr>
          <w:rFonts w:ascii="Times New Roman" w:hAnsi="Times New Roman" w:cs="Times New Roman"/>
        </w:rPr>
      </w:pPr>
      <w:r w:rsidRPr="0056369A">
        <w:rPr>
          <w:rFonts w:ascii="Times New Roman" w:hAnsi="Times New Roman" w:cs="Times New Roman"/>
        </w:rPr>
        <w:t xml:space="preserve"> </w:t>
      </w:r>
    </w:p>
    <w:p w:rsidR="00B06E3B" w:rsidRPr="0056369A" w:rsidRDefault="00C9345A" w:rsidP="00B06E3B">
      <w:pPr>
        <w:pStyle w:val="CM11"/>
        <w:spacing w:line="276" w:lineRule="atLeast"/>
        <w:rPr>
          <w:rFonts w:ascii="Times New Roman" w:hAnsi="Times New Roman" w:cs="Times New Roman"/>
        </w:rPr>
      </w:pPr>
      <w:r>
        <w:rPr>
          <w:rFonts w:ascii="Times New Roman" w:hAnsi="Times New Roman" w:cs="Times New Roman"/>
        </w:rPr>
        <w:t xml:space="preserve">SMH </w:t>
      </w:r>
      <w:r w:rsidR="00B06E3B" w:rsidRPr="0056369A">
        <w:rPr>
          <w:rFonts w:ascii="Times New Roman" w:hAnsi="Times New Roman" w:cs="Times New Roman"/>
        </w:rPr>
        <w:t xml:space="preserve">was established to serve the health care needs of the residents of </w:t>
      </w:r>
      <w:r w:rsidR="0060120E">
        <w:rPr>
          <w:rFonts w:ascii="Times New Roman" w:hAnsi="Times New Roman" w:cs="Times New Roman"/>
        </w:rPr>
        <w:t>Manitouwadge</w:t>
      </w:r>
      <w:r w:rsidR="00B06E3B" w:rsidRPr="0056369A">
        <w:rPr>
          <w:rFonts w:ascii="Times New Roman" w:hAnsi="Times New Roman" w:cs="Times New Roman"/>
        </w:rPr>
        <w:t xml:space="preserve"> and area and is operated by the </w:t>
      </w:r>
      <w:r>
        <w:rPr>
          <w:rFonts w:ascii="Times New Roman" w:hAnsi="Times New Roman" w:cs="Times New Roman"/>
        </w:rPr>
        <w:t xml:space="preserve">Santé Manitouwadge Health </w:t>
      </w:r>
      <w:r w:rsidR="00B06E3B" w:rsidRPr="0056369A">
        <w:rPr>
          <w:rFonts w:ascii="Times New Roman" w:hAnsi="Times New Roman" w:cs="Times New Roman"/>
        </w:rPr>
        <w:t xml:space="preserve">Corporation under the authority granted to it by the Province of Ontario. </w:t>
      </w:r>
    </w:p>
    <w:p w:rsidR="007B369D" w:rsidRPr="007B369D" w:rsidRDefault="007B369D" w:rsidP="007B369D">
      <w:pPr>
        <w:spacing w:before="0" w:after="0"/>
        <w:jc w:val="both"/>
        <w:rPr>
          <w:lang w:val="en-GB"/>
        </w:rPr>
      </w:pPr>
      <w:r w:rsidRPr="009C276D">
        <w:rPr>
          <w:b/>
          <w:lang w:val="en-GB"/>
        </w:rPr>
        <w:t>Vision</w:t>
      </w:r>
      <w:r w:rsidRPr="007B369D">
        <w:rPr>
          <w:lang w:val="en-GB"/>
        </w:rPr>
        <w:t xml:space="preserve"> – Working together, keeping you healthy:</w:t>
      </w:r>
    </w:p>
    <w:p w:rsidR="007B369D" w:rsidRPr="007B369D" w:rsidRDefault="007B369D" w:rsidP="007B369D">
      <w:pPr>
        <w:spacing w:before="0" w:after="0"/>
        <w:jc w:val="both"/>
        <w:rPr>
          <w:lang w:val="en-GB"/>
        </w:rPr>
      </w:pPr>
      <w:r w:rsidRPr="009C276D">
        <w:rPr>
          <w:b/>
          <w:lang w:val="en-GB"/>
        </w:rPr>
        <w:t>Mission</w:t>
      </w:r>
      <w:r w:rsidRPr="007B369D">
        <w:rPr>
          <w:lang w:val="en-GB"/>
        </w:rPr>
        <w:t xml:space="preserve"> – Your total healthcare experience:  compassionate, exceptional and innovative.</w:t>
      </w:r>
    </w:p>
    <w:p w:rsidR="007B369D" w:rsidRPr="007B369D" w:rsidRDefault="007B369D" w:rsidP="007B369D">
      <w:pPr>
        <w:spacing w:before="0" w:after="200"/>
        <w:jc w:val="both"/>
      </w:pPr>
      <w:r w:rsidRPr="009C276D">
        <w:rPr>
          <w:b/>
          <w:lang w:val="en-GB"/>
        </w:rPr>
        <w:t>Statement of Values</w:t>
      </w:r>
      <w:r w:rsidRPr="007B369D">
        <w:rPr>
          <w:lang w:val="en-GB"/>
        </w:rPr>
        <w:t xml:space="preserve"> – Pride, Trust, Teamwork.</w:t>
      </w:r>
    </w:p>
    <w:p w:rsidR="00EC3371" w:rsidRDefault="00EC3371" w:rsidP="00EC3371">
      <w:pPr>
        <w:pStyle w:val="Default"/>
        <w:spacing w:line="276" w:lineRule="atLeast"/>
      </w:pPr>
    </w:p>
    <w:p w:rsidR="00B06E3B" w:rsidRDefault="00B06E3B" w:rsidP="00EC3371">
      <w:pPr>
        <w:pStyle w:val="Default"/>
        <w:spacing w:line="276" w:lineRule="atLeast"/>
        <w:rPr>
          <w:rFonts w:ascii="Times New Roman" w:hAnsi="Times New Roman" w:cs="Times New Roman"/>
          <w:b/>
          <w:bCs/>
        </w:rPr>
      </w:pPr>
      <w:r w:rsidRPr="0056369A">
        <w:rPr>
          <w:rFonts w:ascii="Times New Roman" w:hAnsi="Times New Roman" w:cs="Times New Roman"/>
          <w:b/>
          <w:bCs/>
        </w:rPr>
        <w:t>The Accessibility Working Group</w:t>
      </w:r>
    </w:p>
    <w:p w:rsidR="00B06E3B" w:rsidRPr="0056369A" w:rsidRDefault="00B06E3B" w:rsidP="00B06E3B">
      <w:pPr>
        <w:pStyle w:val="CM11"/>
        <w:spacing w:line="276" w:lineRule="atLeast"/>
        <w:rPr>
          <w:rFonts w:ascii="Times New Roman" w:hAnsi="Times New Roman" w:cs="Times New Roman"/>
        </w:rPr>
      </w:pPr>
      <w:r w:rsidRPr="0056369A">
        <w:rPr>
          <w:rFonts w:ascii="Times New Roman" w:hAnsi="Times New Roman" w:cs="Times New Roman"/>
        </w:rPr>
        <w:t xml:space="preserve">The Accessibility Working Group </w:t>
      </w:r>
      <w:r w:rsidR="004C3813">
        <w:rPr>
          <w:rFonts w:ascii="Times New Roman" w:hAnsi="Times New Roman" w:cs="Times New Roman"/>
        </w:rPr>
        <w:t>was established to identify barriers disabled individuals face in accessing our facility and services and to recommend</w:t>
      </w:r>
      <w:r w:rsidR="00133C3E">
        <w:rPr>
          <w:rFonts w:ascii="Times New Roman" w:hAnsi="Times New Roman" w:cs="Times New Roman"/>
        </w:rPr>
        <w:t xml:space="preserve"> solutions.  Members from administration, staff and the public will constitute the core working group.  The group is free to invite other members for specific input as needed.</w:t>
      </w:r>
    </w:p>
    <w:p w:rsidR="00B06E3B" w:rsidRDefault="00B06E3B" w:rsidP="00B06E3B">
      <w:pPr>
        <w:pStyle w:val="Default"/>
        <w:rPr>
          <w:rFonts w:ascii="Times New Roman" w:hAnsi="Times New Roman" w:cs="Times New Roman"/>
          <w:color w:val="auto"/>
        </w:rPr>
      </w:pPr>
    </w:p>
    <w:p w:rsidR="00B06E3B" w:rsidRPr="00B06E3B" w:rsidRDefault="00B06E3B" w:rsidP="00B06E3B">
      <w:pPr>
        <w:pStyle w:val="Default"/>
        <w:rPr>
          <w:rFonts w:ascii="Times New Roman" w:hAnsi="Times New Roman" w:cs="Times New Roman"/>
          <w:b/>
          <w:bCs/>
        </w:rPr>
      </w:pPr>
      <w:r w:rsidRPr="0056369A">
        <w:rPr>
          <w:rFonts w:ascii="Times New Roman" w:hAnsi="Times New Roman" w:cs="Times New Roman"/>
          <w:b/>
          <w:bCs/>
        </w:rPr>
        <w:t>Hospital Commitment to Accessibility Planning</w:t>
      </w:r>
    </w:p>
    <w:p w:rsidR="00B06E3B" w:rsidRPr="00B06E3B" w:rsidRDefault="00B06E3B" w:rsidP="00B06E3B">
      <w:pPr>
        <w:pStyle w:val="NoSpacing"/>
      </w:pPr>
    </w:p>
    <w:p w:rsidR="00B06E3B" w:rsidRPr="0056369A" w:rsidRDefault="00DB7FBF" w:rsidP="00B06E3B">
      <w:pPr>
        <w:pStyle w:val="CM11"/>
        <w:spacing w:line="276" w:lineRule="atLeast"/>
        <w:rPr>
          <w:rFonts w:ascii="Times New Roman" w:hAnsi="Times New Roman" w:cs="Times New Roman"/>
        </w:rPr>
      </w:pPr>
      <w:r>
        <w:rPr>
          <w:rFonts w:ascii="Times New Roman" w:hAnsi="Times New Roman" w:cs="Times New Roman"/>
        </w:rPr>
        <w:t>SMH</w:t>
      </w:r>
      <w:r w:rsidR="00B06E3B">
        <w:rPr>
          <w:rFonts w:ascii="Times New Roman" w:hAnsi="Times New Roman" w:cs="Times New Roman"/>
        </w:rPr>
        <w:t xml:space="preserve"> Board of Directors </w:t>
      </w:r>
      <w:r w:rsidR="004C3813">
        <w:rPr>
          <w:rFonts w:ascii="Times New Roman" w:hAnsi="Times New Roman" w:cs="Times New Roman"/>
        </w:rPr>
        <w:t xml:space="preserve">is committed to meeting the requirements of the </w:t>
      </w:r>
      <w:r w:rsidR="004C3813">
        <w:rPr>
          <w:rFonts w:ascii="Times New Roman" w:hAnsi="Times New Roman" w:cs="Times New Roman"/>
          <w:i/>
          <w:u w:val="single"/>
        </w:rPr>
        <w:t xml:space="preserve">Accessibility for Ontarians with Disabilities </w:t>
      </w:r>
      <w:r w:rsidR="001D46CE">
        <w:rPr>
          <w:rFonts w:ascii="Times New Roman" w:hAnsi="Times New Roman" w:cs="Times New Roman"/>
          <w:i/>
          <w:u w:val="single"/>
        </w:rPr>
        <w:t xml:space="preserve">Act </w:t>
      </w:r>
      <w:r w:rsidR="001D46CE">
        <w:rPr>
          <w:rFonts w:ascii="Times New Roman" w:hAnsi="Times New Roman" w:cs="Times New Roman"/>
        </w:rPr>
        <w:t>and</w:t>
      </w:r>
      <w:r w:rsidR="004C3813">
        <w:rPr>
          <w:rFonts w:ascii="Times New Roman" w:hAnsi="Times New Roman" w:cs="Times New Roman"/>
        </w:rPr>
        <w:t xml:space="preserve"> has </w:t>
      </w:r>
      <w:r w:rsidR="00B06E3B">
        <w:rPr>
          <w:rFonts w:ascii="Times New Roman" w:hAnsi="Times New Roman" w:cs="Times New Roman"/>
        </w:rPr>
        <w:t>adopted the</w:t>
      </w:r>
      <w:r w:rsidR="004D325D">
        <w:rPr>
          <w:rFonts w:ascii="Times New Roman" w:hAnsi="Times New Roman" w:cs="Times New Roman"/>
        </w:rPr>
        <w:t xml:space="preserve"> </w:t>
      </w:r>
      <w:r w:rsidR="00B06E3B" w:rsidRPr="0056369A">
        <w:rPr>
          <w:rFonts w:ascii="Times New Roman" w:hAnsi="Times New Roman" w:cs="Times New Roman"/>
        </w:rPr>
        <w:t xml:space="preserve">Accessibility Planning </w:t>
      </w:r>
      <w:r w:rsidR="00747F68">
        <w:rPr>
          <w:rFonts w:ascii="Times New Roman" w:hAnsi="Times New Roman" w:cs="Times New Roman"/>
        </w:rPr>
        <w:t>Standard</w:t>
      </w:r>
      <w:r w:rsidR="004C3813">
        <w:rPr>
          <w:rFonts w:ascii="Times New Roman" w:hAnsi="Times New Roman" w:cs="Times New Roman"/>
        </w:rPr>
        <w:t xml:space="preserve">.  </w:t>
      </w:r>
      <w:r w:rsidR="00B06E3B" w:rsidRPr="0056369A">
        <w:rPr>
          <w:rFonts w:ascii="Times New Roman" w:hAnsi="Times New Roman" w:cs="Times New Roman"/>
        </w:rPr>
        <w:t xml:space="preserve">It states that the </w:t>
      </w:r>
      <w:r w:rsidR="007B369D">
        <w:rPr>
          <w:rFonts w:ascii="Times New Roman" w:hAnsi="Times New Roman" w:cs="Times New Roman"/>
        </w:rPr>
        <w:t>SMH</w:t>
      </w:r>
      <w:r w:rsidR="00B06E3B" w:rsidRPr="0056369A">
        <w:rPr>
          <w:rFonts w:ascii="Times New Roman" w:hAnsi="Times New Roman" w:cs="Times New Roman"/>
        </w:rPr>
        <w:t xml:space="preserve"> Board of Directors is committed to accessibility planning which will include: </w:t>
      </w:r>
    </w:p>
    <w:p w:rsidR="00B06E3B" w:rsidRPr="0056369A" w:rsidRDefault="00B06E3B" w:rsidP="00B06E3B">
      <w:pPr>
        <w:pStyle w:val="Default"/>
        <w:numPr>
          <w:ilvl w:val="0"/>
          <w:numId w:val="1"/>
        </w:numPr>
        <w:ind w:left="720" w:hanging="360"/>
        <w:rPr>
          <w:rFonts w:ascii="Times New Roman" w:hAnsi="Times New Roman" w:cs="Times New Roman"/>
          <w:color w:val="auto"/>
        </w:rPr>
      </w:pPr>
      <w:r w:rsidRPr="0056369A">
        <w:rPr>
          <w:rFonts w:ascii="Times New Roman" w:hAnsi="Times New Roman" w:cs="Times New Roman"/>
          <w:color w:val="auto"/>
        </w:rPr>
        <w:t xml:space="preserve">The continual improvement of access to our facilities, policies, programs, practices and services for patients and their family members, staff, health care practitioners, volunteers and members of the community; </w:t>
      </w:r>
    </w:p>
    <w:p w:rsidR="00B06E3B" w:rsidRPr="0056369A" w:rsidRDefault="00B06E3B" w:rsidP="00B06E3B">
      <w:pPr>
        <w:pStyle w:val="Default"/>
        <w:numPr>
          <w:ilvl w:val="0"/>
          <w:numId w:val="1"/>
        </w:numPr>
        <w:ind w:left="720" w:hanging="360"/>
        <w:rPr>
          <w:rFonts w:ascii="Times New Roman" w:hAnsi="Times New Roman" w:cs="Times New Roman"/>
          <w:color w:val="auto"/>
        </w:rPr>
      </w:pPr>
      <w:r w:rsidRPr="0056369A">
        <w:rPr>
          <w:rFonts w:ascii="Times New Roman" w:hAnsi="Times New Roman" w:cs="Times New Roman"/>
          <w:color w:val="auto"/>
        </w:rPr>
        <w:t xml:space="preserve">The participation of people with disabilities in the development and review of our annual accessibility plans; </w:t>
      </w:r>
    </w:p>
    <w:p w:rsidR="00B06E3B" w:rsidRPr="0056369A" w:rsidRDefault="00B06E3B" w:rsidP="00B06E3B">
      <w:pPr>
        <w:pStyle w:val="Default"/>
        <w:numPr>
          <w:ilvl w:val="0"/>
          <w:numId w:val="1"/>
        </w:numPr>
        <w:ind w:left="720" w:hanging="360"/>
        <w:rPr>
          <w:rFonts w:ascii="Times New Roman" w:hAnsi="Times New Roman" w:cs="Times New Roman"/>
          <w:color w:val="auto"/>
        </w:rPr>
      </w:pPr>
      <w:r w:rsidRPr="0056369A">
        <w:rPr>
          <w:rFonts w:ascii="Times New Roman" w:hAnsi="Times New Roman" w:cs="Times New Roman"/>
          <w:color w:val="auto"/>
        </w:rPr>
        <w:t xml:space="preserve">We are committed to ensuring our by-laws and policies are consistent with the principles of accessibility; and </w:t>
      </w:r>
    </w:p>
    <w:p w:rsidR="00B06E3B" w:rsidRDefault="00B06E3B" w:rsidP="00B06E3B">
      <w:pPr>
        <w:pStyle w:val="Default"/>
        <w:numPr>
          <w:ilvl w:val="0"/>
          <w:numId w:val="1"/>
        </w:numPr>
        <w:ind w:left="720" w:hanging="360"/>
        <w:rPr>
          <w:rFonts w:ascii="Times New Roman" w:hAnsi="Times New Roman" w:cs="Times New Roman"/>
          <w:color w:val="auto"/>
        </w:rPr>
      </w:pPr>
      <w:r w:rsidRPr="0056369A">
        <w:rPr>
          <w:rFonts w:ascii="Times New Roman" w:hAnsi="Times New Roman" w:cs="Times New Roman"/>
          <w:color w:val="auto"/>
        </w:rPr>
        <w:t xml:space="preserve">We are committed to </w:t>
      </w:r>
      <w:r w:rsidR="00747F68">
        <w:rPr>
          <w:rFonts w:ascii="Times New Roman" w:hAnsi="Times New Roman" w:cs="Times New Roman"/>
          <w:color w:val="auto"/>
        </w:rPr>
        <w:t>ongoing engagement with the</w:t>
      </w:r>
      <w:r w:rsidRPr="0056369A">
        <w:rPr>
          <w:rFonts w:ascii="Times New Roman" w:hAnsi="Times New Roman" w:cs="Times New Roman"/>
          <w:color w:val="auto"/>
        </w:rPr>
        <w:t xml:space="preserve"> Accessibility Working Group at our hospital. </w:t>
      </w:r>
    </w:p>
    <w:p w:rsidR="00133C3E" w:rsidRPr="0056369A" w:rsidRDefault="00133C3E" w:rsidP="00133C3E">
      <w:pPr>
        <w:pStyle w:val="Default"/>
        <w:ind w:left="720"/>
        <w:rPr>
          <w:rFonts w:ascii="Times New Roman" w:hAnsi="Times New Roman" w:cs="Times New Roman"/>
          <w:color w:val="auto"/>
        </w:rPr>
      </w:pPr>
    </w:p>
    <w:p w:rsidR="00B06E3B" w:rsidRDefault="00B06E3B" w:rsidP="00B06E3B">
      <w:pPr>
        <w:pStyle w:val="NoSpacing"/>
        <w:rPr>
          <w:b/>
          <w:bCs/>
        </w:rPr>
      </w:pPr>
      <w:r w:rsidRPr="0056369A">
        <w:rPr>
          <w:b/>
          <w:bCs/>
        </w:rPr>
        <w:t>Barrier Removals of the Previous Year</w:t>
      </w:r>
      <w:r w:rsidR="005F177F">
        <w:rPr>
          <w:b/>
          <w:bCs/>
        </w:rPr>
        <w:t>s</w:t>
      </w:r>
    </w:p>
    <w:p w:rsidR="009C276D" w:rsidRPr="00B06E3B" w:rsidRDefault="009C276D" w:rsidP="00B06E3B">
      <w:pPr>
        <w:pStyle w:val="NoSpacing"/>
        <w:rPr>
          <w:b/>
          <w:bCs/>
        </w:rPr>
      </w:pPr>
    </w:p>
    <w:p w:rsidR="00A16537" w:rsidRDefault="0076166B" w:rsidP="00A16537">
      <w:pPr>
        <w:pStyle w:val="CM11"/>
        <w:spacing w:line="276" w:lineRule="atLeast"/>
        <w:rPr>
          <w:rFonts w:ascii="Times New Roman" w:hAnsi="Times New Roman" w:cs="Times New Roman"/>
        </w:rPr>
      </w:pPr>
      <w:r>
        <w:rPr>
          <w:rFonts w:ascii="Times New Roman" w:hAnsi="Times New Roman" w:cs="Times New Roman"/>
        </w:rPr>
        <w:t>During the previous years</w:t>
      </w:r>
      <w:r w:rsidR="00B06E3B" w:rsidRPr="0056369A">
        <w:rPr>
          <w:rFonts w:ascii="Times New Roman" w:hAnsi="Times New Roman" w:cs="Times New Roman"/>
        </w:rPr>
        <w:t xml:space="preserve">, </w:t>
      </w:r>
      <w:r w:rsidR="00A16537">
        <w:rPr>
          <w:rFonts w:ascii="Times New Roman" w:hAnsi="Times New Roman" w:cs="Times New Roman"/>
        </w:rPr>
        <w:t xml:space="preserve">the following </w:t>
      </w:r>
      <w:r w:rsidR="00B06E3B" w:rsidRPr="0056369A">
        <w:rPr>
          <w:rFonts w:ascii="Times New Roman" w:hAnsi="Times New Roman" w:cs="Times New Roman"/>
        </w:rPr>
        <w:t>barrier</w:t>
      </w:r>
      <w:r w:rsidR="00A16537">
        <w:rPr>
          <w:rFonts w:ascii="Times New Roman" w:hAnsi="Times New Roman" w:cs="Times New Roman"/>
        </w:rPr>
        <w:t>s</w:t>
      </w:r>
      <w:r w:rsidR="00B06E3B" w:rsidRPr="0056369A">
        <w:rPr>
          <w:rFonts w:ascii="Times New Roman" w:hAnsi="Times New Roman" w:cs="Times New Roman"/>
        </w:rPr>
        <w:t xml:space="preserve"> to people with disabilities </w:t>
      </w:r>
      <w:r w:rsidR="00A16537">
        <w:rPr>
          <w:rFonts w:ascii="Times New Roman" w:hAnsi="Times New Roman" w:cs="Times New Roman"/>
        </w:rPr>
        <w:t xml:space="preserve">were </w:t>
      </w:r>
      <w:r w:rsidR="00B06E3B" w:rsidRPr="0056369A">
        <w:rPr>
          <w:rFonts w:ascii="Times New Roman" w:hAnsi="Times New Roman" w:cs="Times New Roman"/>
        </w:rPr>
        <w:t xml:space="preserve">removed: </w:t>
      </w:r>
    </w:p>
    <w:p w:rsidR="00A16537" w:rsidRPr="00A16537" w:rsidRDefault="00A16537" w:rsidP="00A16537">
      <w:pPr>
        <w:spacing w:before="0" w:after="0"/>
      </w:pPr>
    </w:p>
    <w:p w:rsidR="00A16537" w:rsidRPr="00A16537" w:rsidRDefault="00A16537" w:rsidP="00B06E3B">
      <w:pPr>
        <w:pStyle w:val="NoSpacing"/>
        <w:rPr>
          <w:bCs/>
        </w:rPr>
      </w:pPr>
      <w:r w:rsidRPr="00747F68">
        <w:rPr>
          <w:b/>
          <w:bCs/>
        </w:rPr>
        <w:t>Transportation</w:t>
      </w:r>
      <w:r w:rsidRPr="00A16537">
        <w:rPr>
          <w:bCs/>
        </w:rPr>
        <w:t xml:space="preserve"> through a “My-Ride” program in collaboration with the Township of Manitouwadge.</w:t>
      </w:r>
    </w:p>
    <w:p w:rsidR="00A16537" w:rsidRPr="00A16537" w:rsidRDefault="00A16537" w:rsidP="00B06E3B">
      <w:pPr>
        <w:pStyle w:val="NoSpacing"/>
        <w:rPr>
          <w:bCs/>
        </w:rPr>
      </w:pPr>
      <w:r w:rsidRPr="00747F68">
        <w:rPr>
          <w:b/>
          <w:bCs/>
        </w:rPr>
        <w:t>Garage</w:t>
      </w:r>
      <w:r w:rsidRPr="00A16537">
        <w:rPr>
          <w:bCs/>
        </w:rPr>
        <w:t xml:space="preserve"> built to house “My-Ride” vehicle.</w:t>
      </w:r>
    </w:p>
    <w:p w:rsidR="00A16537" w:rsidRDefault="00A16537" w:rsidP="00B06E3B">
      <w:pPr>
        <w:pStyle w:val="NoSpacing"/>
        <w:rPr>
          <w:bCs/>
        </w:rPr>
      </w:pPr>
      <w:r w:rsidRPr="00747F68">
        <w:rPr>
          <w:b/>
          <w:bCs/>
        </w:rPr>
        <w:t xml:space="preserve">Additional </w:t>
      </w:r>
      <w:r w:rsidR="00747F68" w:rsidRPr="00747F68">
        <w:rPr>
          <w:b/>
          <w:bCs/>
        </w:rPr>
        <w:t xml:space="preserve">Designated </w:t>
      </w:r>
      <w:r w:rsidRPr="00747F68">
        <w:rPr>
          <w:b/>
          <w:bCs/>
        </w:rPr>
        <w:t>Parking</w:t>
      </w:r>
      <w:r w:rsidRPr="00A16537">
        <w:rPr>
          <w:bCs/>
        </w:rPr>
        <w:t xml:space="preserve"> with</w:t>
      </w:r>
      <w:r>
        <w:rPr>
          <w:b/>
          <w:bCs/>
        </w:rPr>
        <w:t xml:space="preserve"> a</w:t>
      </w:r>
      <w:r w:rsidRPr="00A16537">
        <w:rPr>
          <w:bCs/>
        </w:rPr>
        <w:t>ppropriate signage near the Family Health Team Entrance for those with disabilities.</w:t>
      </w:r>
    </w:p>
    <w:p w:rsidR="00A16537" w:rsidRDefault="00A16537" w:rsidP="00B06E3B">
      <w:pPr>
        <w:pStyle w:val="NoSpacing"/>
        <w:rPr>
          <w:bCs/>
        </w:rPr>
      </w:pPr>
      <w:r>
        <w:rPr>
          <w:bCs/>
        </w:rPr>
        <w:t>We</w:t>
      </w:r>
      <w:r w:rsidR="006413B4">
        <w:rPr>
          <w:bCs/>
        </w:rPr>
        <w:t>b site launched 2021</w:t>
      </w:r>
      <w:r w:rsidR="00747F68">
        <w:rPr>
          <w:bCs/>
        </w:rPr>
        <w:t xml:space="preserve"> </w:t>
      </w:r>
    </w:p>
    <w:p w:rsidR="006413B4" w:rsidRDefault="006413B4" w:rsidP="00B06E3B">
      <w:pPr>
        <w:pStyle w:val="NoSpacing"/>
        <w:rPr>
          <w:b/>
          <w:bCs/>
        </w:rPr>
      </w:pPr>
    </w:p>
    <w:p w:rsidR="00A16537" w:rsidRDefault="00A16537" w:rsidP="00B06E3B">
      <w:pPr>
        <w:pStyle w:val="NoSpacing"/>
        <w:rPr>
          <w:b/>
          <w:bCs/>
        </w:rPr>
      </w:pPr>
    </w:p>
    <w:p w:rsidR="00B06E3B" w:rsidRDefault="006413B4" w:rsidP="00B06E3B">
      <w:pPr>
        <w:pStyle w:val="NoSpacing"/>
        <w:rPr>
          <w:bCs/>
        </w:rPr>
      </w:pPr>
      <w:r>
        <w:rPr>
          <w:b/>
          <w:bCs/>
        </w:rPr>
        <w:t xml:space="preserve">Past and </w:t>
      </w:r>
      <w:r w:rsidR="004C3813">
        <w:rPr>
          <w:b/>
          <w:bCs/>
        </w:rPr>
        <w:t>Current B</w:t>
      </w:r>
      <w:r w:rsidR="00B06E3B" w:rsidRPr="0056369A">
        <w:rPr>
          <w:b/>
          <w:bCs/>
        </w:rPr>
        <w:t xml:space="preserve">arrier </w:t>
      </w:r>
      <w:r w:rsidR="004C3813">
        <w:rPr>
          <w:b/>
          <w:bCs/>
        </w:rPr>
        <w:t>I</w:t>
      </w:r>
      <w:r w:rsidR="00B06E3B" w:rsidRPr="0056369A">
        <w:rPr>
          <w:b/>
          <w:bCs/>
        </w:rPr>
        <w:t>dentification</w:t>
      </w:r>
      <w:r>
        <w:rPr>
          <w:b/>
          <w:bCs/>
        </w:rPr>
        <w:t xml:space="preserve"> </w:t>
      </w:r>
    </w:p>
    <w:tbl>
      <w:tblPr>
        <w:tblStyle w:val="TableGrid"/>
        <w:tblW w:w="0" w:type="auto"/>
        <w:tblLook w:val="04A0" w:firstRow="1" w:lastRow="0" w:firstColumn="1" w:lastColumn="0" w:noHBand="0" w:noVBand="1"/>
      </w:tblPr>
      <w:tblGrid>
        <w:gridCol w:w="675"/>
        <w:gridCol w:w="2268"/>
        <w:gridCol w:w="3544"/>
        <w:gridCol w:w="3089"/>
      </w:tblGrid>
      <w:tr w:rsidR="00B06E3B" w:rsidTr="00B06E3B">
        <w:tc>
          <w:tcPr>
            <w:tcW w:w="675" w:type="dxa"/>
            <w:shd w:val="pct10" w:color="auto" w:fill="auto"/>
          </w:tcPr>
          <w:p w:rsidR="00B06E3B" w:rsidRDefault="00B06E3B" w:rsidP="00B06E3B">
            <w:pPr>
              <w:pStyle w:val="NoSpacing"/>
              <w:rPr>
                <w:bCs/>
              </w:rPr>
            </w:pPr>
          </w:p>
        </w:tc>
        <w:tc>
          <w:tcPr>
            <w:tcW w:w="2268" w:type="dxa"/>
            <w:shd w:val="pct10" w:color="auto" w:fill="auto"/>
          </w:tcPr>
          <w:p w:rsidR="00B06E3B" w:rsidRDefault="00B06E3B" w:rsidP="00B06E3B">
            <w:pPr>
              <w:pStyle w:val="NoSpacing"/>
              <w:rPr>
                <w:bCs/>
              </w:rPr>
            </w:pPr>
            <w:r>
              <w:rPr>
                <w:bCs/>
              </w:rPr>
              <w:t>Type of Barrier</w:t>
            </w:r>
          </w:p>
        </w:tc>
        <w:tc>
          <w:tcPr>
            <w:tcW w:w="3544" w:type="dxa"/>
            <w:shd w:val="pct10" w:color="auto" w:fill="auto"/>
          </w:tcPr>
          <w:p w:rsidR="00B06E3B" w:rsidRDefault="00B06E3B" w:rsidP="00B06E3B">
            <w:pPr>
              <w:pStyle w:val="NoSpacing"/>
              <w:rPr>
                <w:bCs/>
              </w:rPr>
            </w:pPr>
            <w:r>
              <w:rPr>
                <w:bCs/>
              </w:rPr>
              <w:t>Description of Barrier</w:t>
            </w:r>
          </w:p>
        </w:tc>
        <w:tc>
          <w:tcPr>
            <w:tcW w:w="3089" w:type="dxa"/>
            <w:shd w:val="pct10" w:color="auto" w:fill="auto"/>
          </w:tcPr>
          <w:p w:rsidR="00B06E3B" w:rsidRDefault="00B06E3B" w:rsidP="00B06E3B">
            <w:pPr>
              <w:pStyle w:val="NoSpacing"/>
              <w:rPr>
                <w:bCs/>
              </w:rPr>
            </w:pPr>
            <w:r>
              <w:rPr>
                <w:bCs/>
              </w:rPr>
              <w:t>Strategic resolution</w:t>
            </w:r>
          </w:p>
        </w:tc>
      </w:tr>
      <w:tr w:rsidR="00B06E3B" w:rsidTr="00B06E3B">
        <w:tc>
          <w:tcPr>
            <w:tcW w:w="675" w:type="dxa"/>
          </w:tcPr>
          <w:p w:rsidR="00B06E3B" w:rsidRDefault="00B06E3B" w:rsidP="00B06E3B">
            <w:pPr>
              <w:pStyle w:val="NoSpacing"/>
              <w:rPr>
                <w:bCs/>
              </w:rPr>
            </w:pPr>
            <w:r>
              <w:rPr>
                <w:bCs/>
              </w:rPr>
              <w:t>1</w:t>
            </w:r>
          </w:p>
        </w:tc>
        <w:tc>
          <w:tcPr>
            <w:tcW w:w="2268" w:type="dxa"/>
          </w:tcPr>
          <w:p w:rsidR="00B06E3B" w:rsidRDefault="00B06E3B" w:rsidP="00B06E3B">
            <w:pPr>
              <w:pStyle w:val="NoSpacing"/>
              <w:rPr>
                <w:bCs/>
              </w:rPr>
            </w:pPr>
            <w:r>
              <w:rPr>
                <w:bCs/>
              </w:rPr>
              <w:t>Architectural</w:t>
            </w:r>
          </w:p>
        </w:tc>
        <w:tc>
          <w:tcPr>
            <w:tcW w:w="3544" w:type="dxa"/>
          </w:tcPr>
          <w:p w:rsidR="00B06E3B" w:rsidRDefault="00B06E3B" w:rsidP="00B06E3B">
            <w:pPr>
              <w:pStyle w:val="NoSpacing"/>
              <w:rPr>
                <w:bCs/>
              </w:rPr>
            </w:pPr>
            <w:r>
              <w:rPr>
                <w:bCs/>
              </w:rPr>
              <w:t>Reception desk too high for individuals in W/C</w:t>
            </w:r>
          </w:p>
          <w:p w:rsidR="008160E7" w:rsidRDefault="008160E7" w:rsidP="00B06E3B">
            <w:pPr>
              <w:pStyle w:val="NoSpacing"/>
              <w:rPr>
                <w:bCs/>
              </w:rPr>
            </w:pPr>
          </w:p>
          <w:p w:rsidR="008160E7" w:rsidRDefault="008160E7" w:rsidP="00B06E3B">
            <w:pPr>
              <w:pStyle w:val="NoSpacing"/>
              <w:rPr>
                <w:bCs/>
              </w:rPr>
            </w:pPr>
            <w:r>
              <w:rPr>
                <w:bCs/>
              </w:rPr>
              <w:t xml:space="preserve">Panic Button installed in </w:t>
            </w:r>
            <w:r w:rsidR="00980C12">
              <w:rPr>
                <w:bCs/>
              </w:rPr>
              <w:t xml:space="preserve">offices </w:t>
            </w:r>
          </w:p>
          <w:p w:rsidR="008160E7" w:rsidRDefault="008160E7" w:rsidP="00B06E3B">
            <w:pPr>
              <w:pStyle w:val="NoSpacing"/>
              <w:rPr>
                <w:bCs/>
              </w:rPr>
            </w:pPr>
          </w:p>
        </w:tc>
        <w:tc>
          <w:tcPr>
            <w:tcW w:w="3089" w:type="dxa"/>
          </w:tcPr>
          <w:p w:rsidR="00B06E3B" w:rsidRDefault="00B06E3B" w:rsidP="00B06E3B">
            <w:pPr>
              <w:pStyle w:val="NoSpacing"/>
              <w:rPr>
                <w:bCs/>
              </w:rPr>
            </w:pPr>
            <w:r>
              <w:rPr>
                <w:bCs/>
              </w:rPr>
              <w:t xml:space="preserve">Redesign </w:t>
            </w:r>
            <w:r w:rsidR="009C276D">
              <w:rPr>
                <w:bCs/>
              </w:rPr>
              <w:t xml:space="preserve">of </w:t>
            </w:r>
            <w:r>
              <w:rPr>
                <w:bCs/>
              </w:rPr>
              <w:t>reception desk</w:t>
            </w:r>
            <w:r w:rsidR="007B369D">
              <w:rPr>
                <w:bCs/>
              </w:rPr>
              <w:t>-completed</w:t>
            </w:r>
            <w:r w:rsidR="00DB7FBF">
              <w:rPr>
                <w:bCs/>
              </w:rPr>
              <w:t xml:space="preserve"> 2018</w:t>
            </w:r>
          </w:p>
          <w:p w:rsidR="008160E7" w:rsidRDefault="008160E7" w:rsidP="00B06E3B">
            <w:pPr>
              <w:pStyle w:val="NoSpacing"/>
              <w:rPr>
                <w:bCs/>
              </w:rPr>
            </w:pPr>
          </w:p>
          <w:p w:rsidR="008160E7" w:rsidRDefault="008160E7" w:rsidP="00B06E3B">
            <w:pPr>
              <w:pStyle w:val="NoSpacing"/>
              <w:rPr>
                <w:bCs/>
              </w:rPr>
            </w:pPr>
          </w:p>
          <w:p w:rsidR="008160E7" w:rsidRDefault="008160E7" w:rsidP="00B06E3B">
            <w:pPr>
              <w:pStyle w:val="NoSpacing"/>
              <w:rPr>
                <w:bCs/>
              </w:rPr>
            </w:pPr>
          </w:p>
        </w:tc>
      </w:tr>
      <w:tr w:rsidR="00B06E3B" w:rsidTr="00B06E3B">
        <w:tc>
          <w:tcPr>
            <w:tcW w:w="675" w:type="dxa"/>
          </w:tcPr>
          <w:p w:rsidR="00B06E3B" w:rsidRDefault="00B06E3B" w:rsidP="00B06E3B">
            <w:pPr>
              <w:pStyle w:val="NoSpacing"/>
              <w:rPr>
                <w:bCs/>
              </w:rPr>
            </w:pPr>
            <w:r>
              <w:rPr>
                <w:bCs/>
              </w:rPr>
              <w:t>2</w:t>
            </w:r>
          </w:p>
        </w:tc>
        <w:tc>
          <w:tcPr>
            <w:tcW w:w="2268" w:type="dxa"/>
          </w:tcPr>
          <w:p w:rsidR="00B06E3B" w:rsidRDefault="005D3DA0" w:rsidP="00B06E3B">
            <w:pPr>
              <w:pStyle w:val="NoSpacing"/>
              <w:rPr>
                <w:bCs/>
              </w:rPr>
            </w:pPr>
            <w:r>
              <w:rPr>
                <w:bCs/>
              </w:rPr>
              <w:t>Communication</w:t>
            </w:r>
          </w:p>
        </w:tc>
        <w:tc>
          <w:tcPr>
            <w:tcW w:w="3544" w:type="dxa"/>
          </w:tcPr>
          <w:p w:rsidR="00EE4ECC" w:rsidRDefault="005D3DA0" w:rsidP="00B06E3B">
            <w:pPr>
              <w:pStyle w:val="NoSpacing"/>
              <w:rPr>
                <w:bCs/>
              </w:rPr>
            </w:pPr>
            <w:r>
              <w:rPr>
                <w:bCs/>
              </w:rPr>
              <w:t>Bed side phones are not TTY compatible</w:t>
            </w:r>
          </w:p>
          <w:p w:rsidR="00964D0D" w:rsidRDefault="00964D0D" w:rsidP="00B06E3B">
            <w:pPr>
              <w:pStyle w:val="NoSpacing"/>
              <w:rPr>
                <w:bCs/>
              </w:rPr>
            </w:pPr>
            <w:r>
              <w:rPr>
                <w:bCs/>
              </w:rPr>
              <w:t>Closed caption on TV</w:t>
            </w:r>
          </w:p>
          <w:p w:rsidR="0038216A" w:rsidRDefault="00964D0D" w:rsidP="00964D0D">
            <w:pPr>
              <w:pStyle w:val="NoSpacing"/>
              <w:rPr>
                <w:bCs/>
              </w:rPr>
            </w:pPr>
            <w:r>
              <w:rPr>
                <w:bCs/>
              </w:rPr>
              <w:t>Small dial buttons on phones.</w:t>
            </w:r>
          </w:p>
          <w:p w:rsidR="009C276D" w:rsidRDefault="009C276D" w:rsidP="00964D0D">
            <w:pPr>
              <w:pStyle w:val="NoSpacing"/>
              <w:rPr>
                <w:bCs/>
              </w:rPr>
            </w:pPr>
          </w:p>
          <w:p w:rsidR="009C276D" w:rsidRDefault="009C276D" w:rsidP="00964D0D">
            <w:pPr>
              <w:pStyle w:val="NoSpacing"/>
              <w:rPr>
                <w:bCs/>
              </w:rPr>
            </w:pPr>
          </w:p>
          <w:p w:rsidR="009C276D" w:rsidRDefault="009C276D" w:rsidP="00964D0D">
            <w:pPr>
              <w:pStyle w:val="NoSpacing"/>
              <w:rPr>
                <w:bCs/>
              </w:rPr>
            </w:pPr>
          </w:p>
          <w:p w:rsidR="009C276D" w:rsidRDefault="009C276D" w:rsidP="00964D0D">
            <w:pPr>
              <w:pStyle w:val="NoSpacing"/>
              <w:rPr>
                <w:bCs/>
              </w:rPr>
            </w:pPr>
          </w:p>
          <w:p w:rsidR="009C276D" w:rsidRDefault="009C276D" w:rsidP="00964D0D">
            <w:pPr>
              <w:pStyle w:val="NoSpacing"/>
              <w:rPr>
                <w:bCs/>
              </w:rPr>
            </w:pPr>
          </w:p>
          <w:p w:rsidR="009C276D" w:rsidRDefault="009C276D" w:rsidP="00964D0D">
            <w:pPr>
              <w:pStyle w:val="NoSpacing"/>
              <w:rPr>
                <w:bCs/>
              </w:rPr>
            </w:pPr>
          </w:p>
          <w:p w:rsidR="009C276D" w:rsidRDefault="009C276D" w:rsidP="00964D0D">
            <w:pPr>
              <w:pStyle w:val="NoSpacing"/>
              <w:rPr>
                <w:bCs/>
              </w:rPr>
            </w:pPr>
          </w:p>
          <w:p w:rsidR="009C276D" w:rsidRDefault="009C276D" w:rsidP="00964D0D">
            <w:pPr>
              <w:pStyle w:val="NoSpacing"/>
              <w:rPr>
                <w:bCs/>
              </w:rPr>
            </w:pPr>
          </w:p>
          <w:p w:rsidR="009C276D" w:rsidRDefault="009C276D" w:rsidP="00964D0D">
            <w:pPr>
              <w:pStyle w:val="NoSpacing"/>
              <w:rPr>
                <w:bCs/>
              </w:rPr>
            </w:pPr>
          </w:p>
          <w:p w:rsidR="00747F68" w:rsidRDefault="00747F68" w:rsidP="00747F68">
            <w:pPr>
              <w:pStyle w:val="NoSpacing"/>
              <w:rPr>
                <w:bCs/>
              </w:rPr>
            </w:pPr>
          </w:p>
          <w:p w:rsidR="009C276D" w:rsidRDefault="009C276D" w:rsidP="00747F68">
            <w:pPr>
              <w:pStyle w:val="NoSpacing"/>
              <w:rPr>
                <w:bCs/>
              </w:rPr>
            </w:pPr>
            <w:r>
              <w:rPr>
                <w:bCs/>
              </w:rPr>
              <w:t xml:space="preserve">Self-serve Kiosk added at </w:t>
            </w:r>
            <w:r w:rsidR="00747F68">
              <w:rPr>
                <w:bCs/>
              </w:rPr>
              <w:t>Primary Care /Physician Group</w:t>
            </w:r>
            <w:r>
              <w:rPr>
                <w:bCs/>
              </w:rPr>
              <w:t xml:space="preserve"> en</w:t>
            </w:r>
            <w:r w:rsidR="00747F68">
              <w:rPr>
                <w:bCs/>
              </w:rPr>
              <w:t>trance</w:t>
            </w:r>
            <w:r>
              <w:rPr>
                <w:bCs/>
              </w:rPr>
              <w:t xml:space="preserve"> of building</w:t>
            </w:r>
            <w:r w:rsidR="006D4CFB">
              <w:rPr>
                <w:bCs/>
              </w:rPr>
              <w:t xml:space="preserve"> (Not hospital entrance)</w:t>
            </w:r>
          </w:p>
        </w:tc>
        <w:tc>
          <w:tcPr>
            <w:tcW w:w="3089" w:type="dxa"/>
          </w:tcPr>
          <w:p w:rsidR="00B06E3B" w:rsidRDefault="005D3DA0" w:rsidP="00B06E3B">
            <w:pPr>
              <w:pStyle w:val="NoSpacing"/>
              <w:rPr>
                <w:bCs/>
              </w:rPr>
            </w:pPr>
            <w:r>
              <w:rPr>
                <w:bCs/>
              </w:rPr>
              <w:t>Explore amplifier system for telephone system</w:t>
            </w:r>
            <w:r w:rsidR="00964D0D">
              <w:rPr>
                <w:bCs/>
              </w:rPr>
              <w:t>.  Most phones currently have volume controls on them.</w:t>
            </w:r>
            <w:r w:rsidR="0038216A">
              <w:rPr>
                <w:bCs/>
              </w:rPr>
              <w:t xml:space="preserve"> TTY not recommended by </w:t>
            </w:r>
            <w:r w:rsidR="00964D0D">
              <w:rPr>
                <w:bCs/>
              </w:rPr>
              <w:t>member with hearing loss due to better options.</w:t>
            </w:r>
          </w:p>
          <w:p w:rsidR="0038216A" w:rsidRDefault="00964D0D" w:rsidP="00B06E3B">
            <w:pPr>
              <w:pStyle w:val="NoSpacing"/>
              <w:rPr>
                <w:bCs/>
              </w:rPr>
            </w:pPr>
            <w:r>
              <w:rPr>
                <w:bCs/>
              </w:rPr>
              <w:t xml:space="preserve">Closed caption has been turned on all waiting room TVs and </w:t>
            </w:r>
            <w:r w:rsidR="009C276D">
              <w:rPr>
                <w:bCs/>
              </w:rPr>
              <w:t xml:space="preserve">is </w:t>
            </w:r>
            <w:r>
              <w:rPr>
                <w:bCs/>
              </w:rPr>
              <w:t>offered in each patient room.</w:t>
            </w:r>
          </w:p>
          <w:p w:rsidR="0038216A" w:rsidRDefault="0038216A" w:rsidP="00B06E3B">
            <w:pPr>
              <w:pStyle w:val="NoSpacing"/>
              <w:rPr>
                <w:bCs/>
              </w:rPr>
            </w:pPr>
            <w:r>
              <w:rPr>
                <w:bCs/>
              </w:rPr>
              <w:t>Explore larger button option and amplifier</w:t>
            </w:r>
            <w:r w:rsidR="00964D0D">
              <w:rPr>
                <w:bCs/>
              </w:rPr>
              <w:t xml:space="preserve"> for phones</w:t>
            </w:r>
            <w:r>
              <w:rPr>
                <w:bCs/>
              </w:rPr>
              <w:t>.</w:t>
            </w:r>
          </w:p>
          <w:p w:rsidR="009C276D" w:rsidRDefault="009C276D" w:rsidP="00B06E3B">
            <w:pPr>
              <w:pStyle w:val="NoSpacing"/>
              <w:rPr>
                <w:bCs/>
              </w:rPr>
            </w:pPr>
          </w:p>
          <w:p w:rsidR="00747F68" w:rsidRPr="007550E6" w:rsidRDefault="009C276D" w:rsidP="009C276D">
            <w:pPr>
              <w:pStyle w:val="Heading3"/>
              <w:outlineLvl w:val="2"/>
              <w:rPr>
                <w:rFonts w:ascii="Times New Roman" w:hAnsi="Times New Roman" w:cs="Times New Roman"/>
                <w:b w:val="0"/>
                <w:bCs w:val="0"/>
                <w:color w:val="auto"/>
              </w:rPr>
            </w:pPr>
            <w:r w:rsidRPr="007550E6">
              <w:rPr>
                <w:rFonts w:ascii="Times New Roman" w:hAnsi="Times New Roman" w:cs="Times New Roman"/>
                <w:b w:val="0"/>
                <w:bCs w:val="0"/>
                <w:color w:val="auto"/>
              </w:rPr>
              <w:t xml:space="preserve">The kiosk </w:t>
            </w:r>
            <w:r w:rsidR="00747F68" w:rsidRPr="007550E6">
              <w:rPr>
                <w:rFonts w:ascii="Times New Roman" w:hAnsi="Times New Roman" w:cs="Times New Roman"/>
                <w:b w:val="0"/>
                <w:bCs w:val="0"/>
                <w:color w:val="auto"/>
              </w:rPr>
              <w:t xml:space="preserve">is designed to </w:t>
            </w:r>
            <w:r w:rsidRPr="007550E6">
              <w:rPr>
                <w:rFonts w:ascii="Times New Roman" w:hAnsi="Times New Roman" w:cs="Times New Roman"/>
                <w:b w:val="0"/>
                <w:bCs w:val="0"/>
                <w:color w:val="auto"/>
              </w:rPr>
              <w:t xml:space="preserve">meets </w:t>
            </w:r>
            <w:r w:rsidR="00747F68" w:rsidRPr="007550E6">
              <w:rPr>
                <w:rFonts w:ascii="Times New Roman" w:hAnsi="Times New Roman" w:cs="Times New Roman"/>
                <w:b w:val="0"/>
                <w:bCs w:val="0"/>
                <w:color w:val="auto"/>
              </w:rPr>
              <w:t xml:space="preserve">needs of all people in regards to height, </w:t>
            </w:r>
            <w:r w:rsidR="006D4CFB" w:rsidRPr="007550E6">
              <w:rPr>
                <w:rFonts w:ascii="Times New Roman" w:hAnsi="Times New Roman" w:cs="Times New Roman"/>
                <w:b w:val="0"/>
                <w:bCs w:val="0"/>
                <w:color w:val="auto"/>
              </w:rPr>
              <w:t xml:space="preserve">including wheelchair and assistive devices needs, </w:t>
            </w:r>
            <w:r w:rsidR="00747F68" w:rsidRPr="007550E6">
              <w:rPr>
                <w:rFonts w:ascii="Times New Roman" w:hAnsi="Times New Roman" w:cs="Times New Roman"/>
                <w:b w:val="0"/>
                <w:bCs w:val="0"/>
                <w:color w:val="auto"/>
              </w:rPr>
              <w:t>visibility of display screens, location and accessibility.  Signage is posted for patients and staff help is always available.</w:t>
            </w:r>
          </w:p>
          <w:p w:rsidR="009C276D" w:rsidRPr="007550E6" w:rsidRDefault="00747F68" w:rsidP="009C276D">
            <w:pPr>
              <w:pStyle w:val="Heading3"/>
              <w:outlineLvl w:val="2"/>
              <w:rPr>
                <w:rFonts w:ascii="Times New Roman" w:eastAsia="Times New Roman" w:hAnsi="Times New Roman" w:cs="Times New Roman"/>
                <w:b w:val="0"/>
                <w:bCs w:val="0"/>
                <w:color w:val="auto"/>
                <w:sz w:val="27"/>
                <w:szCs w:val="27"/>
              </w:rPr>
            </w:pPr>
            <w:r w:rsidRPr="007550E6">
              <w:rPr>
                <w:rFonts w:ascii="Times New Roman" w:hAnsi="Times New Roman" w:cs="Times New Roman"/>
                <w:b w:val="0"/>
                <w:bCs w:val="0"/>
                <w:color w:val="auto"/>
              </w:rPr>
              <w:t xml:space="preserve">Future purchases of kiosks will </w:t>
            </w:r>
            <w:r w:rsidR="006D4CFB" w:rsidRPr="007550E6">
              <w:rPr>
                <w:rFonts w:ascii="Times New Roman" w:hAnsi="Times New Roman" w:cs="Times New Roman"/>
                <w:b w:val="0"/>
                <w:bCs w:val="0"/>
                <w:color w:val="auto"/>
              </w:rPr>
              <w:t>have audio and speech capability investigated as an pote</w:t>
            </w:r>
            <w:r w:rsidR="00AD4A85">
              <w:rPr>
                <w:rFonts w:ascii="Times New Roman" w:hAnsi="Times New Roman" w:cs="Times New Roman"/>
                <w:b w:val="0"/>
                <w:bCs w:val="0"/>
                <w:color w:val="auto"/>
              </w:rPr>
              <w:t xml:space="preserve">ntial enhancement to the system – This system has been delayed due to COVID-19 restrictions, systems currently not in use as per IPAC. Further enhancements will be investigated. </w:t>
            </w:r>
          </w:p>
          <w:p w:rsidR="009C276D" w:rsidRDefault="009C276D" w:rsidP="00B06E3B">
            <w:pPr>
              <w:pStyle w:val="NoSpacing"/>
              <w:rPr>
                <w:bCs/>
              </w:rPr>
            </w:pPr>
          </w:p>
          <w:p w:rsidR="009C276D" w:rsidRDefault="009C276D" w:rsidP="00B06E3B">
            <w:pPr>
              <w:pStyle w:val="NoSpacing"/>
              <w:rPr>
                <w:bCs/>
              </w:rPr>
            </w:pPr>
          </w:p>
        </w:tc>
      </w:tr>
      <w:tr w:rsidR="00B06E3B" w:rsidTr="00B06E3B">
        <w:tc>
          <w:tcPr>
            <w:tcW w:w="675" w:type="dxa"/>
          </w:tcPr>
          <w:p w:rsidR="00B06E3B" w:rsidRDefault="00B06E3B" w:rsidP="00B06E3B">
            <w:pPr>
              <w:pStyle w:val="NoSpacing"/>
              <w:rPr>
                <w:bCs/>
              </w:rPr>
            </w:pPr>
            <w:r>
              <w:rPr>
                <w:bCs/>
              </w:rPr>
              <w:t>3</w:t>
            </w:r>
          </w:p>
        </w:tc>
        <w:tc>
          <w:tcPr>
            <w:tcW w:w="2268" w:type="dxa"/>
          </w:tcPr>
          <w:p w:rsidR="00B06E3B" w:rsidRDefault="00B06E3B" w:rsidP="00B06E3B">
            <w:pPr>
              <w:pStyle w:val="NoSpacing"/>
              <w:rPr>
                <w:bCs/>
              </w:rPr>
            </w:pPr>
            <w:r>
              <w:rPr>
                <w:bCs/>
              </w:rPr>
              <w:t>Architectural</w:t>
            </w:r>
          </w:p>
        </w:tc>
        <w:tc>
          <w:tcPr>
            <w:tcW w:w="3544" w:type="dxa"/>
          </w:tcPr>
          <w:p w:rsidR="00B06E3B" w:rsidRDefault="00B06E3B" w:rsidP="007B369D">
            <w:pPr>
              <w:pStyle w:val="NoSpacing"/>
              <w:rPr>
                <w:bCs/>
              </w:rPr>
            </w:pPr>
            <w:r>
              <w:rPr>
                <w:bCs/>
              </w:rPr>
              <w:t xml:space="preserve">Some fire doors </w:t>
            </w:r>
            <w:r w:rsidR="007B369D">
              <w:rPr>
                <w:bCs/>
              </w:rPr>
              <w:t xml:space="preserve">did </w:t>
            </w:r>
            <w:r>
              <w:rPr>
                <w:bCs/>
              </w:rPr>
              <w:t xml:space="preserve"> not have working door openers</w:t>
            </w:r>
          </w:p>
        </w:tc>
        <w:tc>
          <w:tcPr>
            <w:tcW w:w="3089" w:type="dxa"/>
          </w:tcPr>
          <w:p w:rsidR="00B06E3B" w:rsidRDefault="00DB7FBF" w:rsidP="007B369D">
            <w:pPr>
              <w:pStyle w:val="NoSpacing"/>
              <w:rPr>
                <w:bCs/>
              </w:rPr>
            </w:pPr>
            <w:r>
              <w:rPr>
                <w:bCs/>
              </w:rPr>
              <w:t>2018</w:t>
            </w:r>
            <w:r w:rsidR="007B369D">
              <w:rPr>
                <w:bCs/>
              </w:rPr>
              <w:t>All faulty door openers have been r</w:t>
            </w:r>
            <w:r w:rsidR="00B06E3B">
              <w:rPr>
                <w:bCs/>
              </w:rPr>
              <w:t>epair</w:t>
            </w:r>
            <w:r w:rsidR="007B369D">
              <w:rPr>
                <w:bCs/>
              </w:rPr>
              <w:t>ed</w:t>
            </w:r>
            <w:r w:rsidR="00B06E3B">
              <w:rPr>
                <w:bCs/>
              </w:rPr>
              <w:t>/replace</w:t>
            </w:r>
            <w:r w:rsidR="006D4CFB">
              <w:rPr>
                <w:bCs/>
              </w:rPr>
              <w:t>d</w:t>
            </w:r>
            <w:r w:rsidR="00B06E3B">
              <w:rPr>
                <w:bCs/>
              </w:rPr>
              <w:t>.</w:t>
            </w:r>
          </w:p>
          <w:p w:rsidR="00AD4A85" w:rsidRDefault="00AD4A85" w:rsidP="007B369D">
            <w:pPr>
              <w:pStyle w:val="NoSpacing"/>
              <w:rPr>
                <w:bCs/>
              </w:rPr>
            </w:pPr>
          </w:p>
          <w:p w:rsidR="00AD4A85" w:rsidRDefault="00AD4A85" w:rsidP="007B369D">
            <w:pPr>
              <w:pStyle w:val="NoSpacing"/>
              <w:rPr>
                <w:bCs/>
              </w:rPr>
            </w:pPr>
            <w:r>
              <w:rPr>
                <w:bCs/>
              </w:rPr>
              <w:t>2021 Additional faulty doors repaired.</w:t>
            </w:r>
          </w:p>
        </w:tc>
      </w:tr>
      <w:tr w:rsidR="00B06E3B" w:rsidTr="00B06E3B">
        <w:tc>
          <w:tcPr>
            <w:tcW w:w="675" w:type="dxa"/>
          </w:tcPr>
          <w:p w:rsidR="00B06E3B" w:rsidRDefault="00A24060" w:rsidP="00B06E3B">
            <w:pPr>
              <w:pStyle w:val="NoSpacing"/>
              <w:rPr>
                <w:bCs/>
              </w:rPr>
            </w:pPr>
            <w:r>
              <w:rPr>
                <w:bCs/>
              </w:rPr>
              <w:t>4</w:t>
            </w:r>
          </w:p>
        </w:tc>
        <w:tc>
          <w:tcPr>
            <w:tcW w:w="2268" w:type="dxa"/>
          </w:tcPr>
          <w:p w:rsidR="00B06E3B" w:rsidRDefault="00B06E3B" w:rsidP="00B06E3B">
            <w:pPr>
              <w:pStyle w:val="NoSpacing"/>
              <w:rPr>
                <w:bCs/>
              </w:rPr>
            </w:pPr>
            <w:r>
              <w:rPr>
                <w:bCs/>
              </w:rPr>
              <w:t>Technological</w:t>
            </w:r>
          </w:p>
        </w:tc>
        <w:tc>
          <w:tcPr>
            <w:tcW w:w="3544" w:type="dxa"/>
          </w:tcPr>
          <w:p w:rsidR="00B06E3B" w:rsidRDefault="007B369D" w:rsidP="00B06E3B">
            <w:pPr>
              <w:autoSpaceDE w:val="0"/>
              <w:autoSpaceDN w:val="0"/>
              <w:adjustRightInd w:val="0"/>
              <w:spacing w:before="0" w:after="0"/>
              <w:rPr>
                <w:bCs/>
              </w:rPr>
            </w:pPr>
            <w:r>
              <w:t xml:space="preserve">SMH </w:t>
            </w:r>
            <w:r w:rsidR="00B06E3B" w:rsidRPr="00B06E3B">
              <w:t>website</w:t>
            </w:r>
            <w:r w:rsidR="00B06E3B">
              <w:t xml:space="preserve"> </w:t>
            </w:r>
            <w:r w:rsidR="00B06E3B" w:rsidRPr="00B06E3B">
              <w:t>cannot be used by</w:t>
            </w:r>
            <w:r w:rsidR="00B06E3B">
              <w:t xml:space="preserve"> </w:t>
            </w:r>
            <w:r w:rsidR="00B06E3B" w:rsidRPr="00B06E3B">
              <w:t>people with visual</w:t>
            </w:r>
            <w:r w:rsidR="00B06E3B">
              <w:t xml:space="preserve"> </w:t>
            </w:r>
            <w:r w:rsidR="00B06E3B" w:rsidRPr="00B06E3B">
              <w:t>impairments or who</w:t>
            </w:r>
            <w:r w:rsidR="00B06E3B">
              <w:t xml:space="preserve"> </w:t>
            </w:r>
            <w:r w:rsidR="00B06E3B" w:rsidRPr="00B06E3B">
              <w:t>use screen reading</w:t>
            </w:r>
            <w:r w:rsidR="00B06E3B">
              <w:t xml:space="preserve"> </w:t>
            </w:r>
            <w:r w:rsidR="00B06E3B" w:rsidRPr="00B06E3B">
              <w:t>software.</w:t>
            </w:r>
          </w:p>
        </w:tc>
        <w:tc>
          <w:tcPr>
            <w:tcW w:w="3089" w:type="dxa"/>
          </w:tcPr>
          <w:p w:rsidR="008A1DA3" w:rsidRDefault="008A1DA3" w:rsidP="008A1DA3">
            <w:pPr>
              <w:pStyle w:val="NoSpacing"/>
              <w:rPr>
                <w:bCs/>
              </w:rPr>
            </w:pPr>
            <w:r>
              <w:rPr>
                <w:bCs/>
              </w:rPr>
              <w:t xml:space="preserve">Technological solutions to address needs of users of our web site with vision impairments.  “Read Please” program link will be added to our web site the font enlarging feature is available </w:t>
            </w:r>
          </w:p>
          <w:p w:rsidR="007B369D" w:rsidRDefault="007B369D" w:rsidP="006D4CFB">
            <w:pPr>
              <w:pStyle w:val="NoSpacing"/>
              <w:rPr>
                <w:bCs/>
              </w:rPr>
            </w:pPr>
          </w:p>
        </w:tc>
      </w:tr>
      <w:tr w:rsidR="00B06E3B" w:rsidTr="00B06E3B">
        <w:tc>
          <w:tcPr>
            <w:tcW w:w="675" w:type="dxa"/>
          </w:tcPr>
          <w:p w:rsidR="00B06E3B" w:rsidRDefault="00A24060" w:rsidP="00B06E3B">
            <w:pPr>
              <w:pStyle w:val="NoSpacing"/>
              <w:rPr>
                <w:bCs/>
              </w:rPr>
            </w:pPr>
            <w:r>
              <w:rPr>
                <w:bCs/>
              </w:rPr>
              <w:t>6</w:t>
            </w:r>
          </w:p>
        </w:tc>
        <w:tc>
          <w:tcPr>
            <w:tcW w:w="2268" w:type="dxa"/>
          </w:tcPr>
          <w:p w:rsidR="00B06E3B" w:rsidRDefault="00AA6AFE" w:rsidP="00B06E3B">
            <w:pPr>
              <w:pStyle w:val="NoSpacing"/>
              <w:rPr>
                <w:bCs/>
              </w:rPr>
            </w:pPr>
            <w:r>
              <w:rPr>
                <w:bCs/>
              </w:rPr>
              <w:t>Policy and Procedures</w:t>
            </w:r>
          </w:p>
        </w:tc>
        <w:tc>
          <w:tcPr>
            <w:tcW w:w="3544" w:type="dxa"/>
          </w:tcPr>
          <w:p w:rsidR="00AA6AFE" w:rsidRDefault="006D4CFB" w:rsidP="00AA6AFE">
            <w:pPr>
              <w:autoSpaceDE w:val="0"/>
              <w:autoSpaceDN w:val="0"/>
              <w:adjustRightInd w:val="0"/>
              <w:spacing w:before="0" w:after="0"/>
            </w:pPr>
            <w:r>
              <w:t>Ensure communication policies for people with disabilities .are publicized available through our website as well as available in means appropriate to patient requirements</w:t>
            </w:r>
          </w:p>
          <w:p w:rsidR="00B06E3B" w:rsidRDefault="00B06E3B" w:rsidP="00AA6AFE">
            <w:pPr>
              <w:pStyle w:val="NoSpacing"/>
              <w:rPr>
                <w:bCs/>
              </w:rPr>
            </w:pPr>
          </w:p>
        </w:tc>
        <w:tc>
          <w:tcPr>
            <w:tcW w:w="3089" w:type="dxa"/>
          </w:tcPr>
          <w:p w:rsidR="00AA6AFE" w:rsidRDefault="009C276D" w:rsidP="00AA6AFE">
            <w:pPr>
              <w:autoSpaceDE w:val="0"/>
              <w:autoSpaceDN w:val="0"/>
              <w:adjustRightInd w:val="0"/>
              <w:spacing w:before="0" w:after="0"/>
            </w:pPr>
            <w:r>
              <w:t xml:space="preserve"> All AODA P&amp;P have bee</w:t>
            </w:r>
            <w:r w:rsidR="006D4CFB">
              <w:t xml:space="preserve">n fully reviewed including the </w:t>
            </w:r>
            <w:r w:rsidR="00A16537">
              <w:t>c</w:t>
            </w:r>
            <w:r>
              <w:t>ommunication</w:t>
            </w:r>
            <w:r w:rsidR="00FE7372">
              <w:t>.</w:t>
            </w:r>
            <w:r>
              <w:t xml:space="preserve">  </w:t>
            </w:r>
            <w:r w:rsidR="006D4CFB">
              <w:t>Links to policies and AODA requirements are on our website</w:t>
            </w:r>
            <w:r>
              <w:t xml:space="preserve">.  </w:t>
            </w:r>
            <w:r w:rsidR="006D4CFB">
              <w:t xml:space="preserve">All items are available </w:t>
            </w:r>
            <w:r>
              <w:t xml:space="preserve">internally, </w:t>
            </w:r>
            <w:r w:rsidR="006D4CFB">
              <w:t xml:space="preserve">on the </w:t>
            </w:r>
            <w:r>
              <w:t>intranet and print based.</w:t>
            </w:r>
          </w:p>
          <w:p w:rsidR="00AA6AFE" w:rsidRDefault="00DB7FBF" w:rsidP="00AA6AFE">
            <w:pPr>
              <w:autoSpaceDE w:val="0"/>
              <w:autoSpaceDN w:val="0"/>
              <w:adjustRightInd w:val="0"/>
              <w:spacing w:before="0" w:after="0"/>
            </w:pPr>
            <w:r>
              <w:t xml:space="preserve">2018 </w:t>
            </w:r>
            <w:r w:rsidR="00AA6AFE">
              <w:t>Review admissions/</w:t>
            </w:r>
          </w:p>
          <w:p w:rsidR="00AA6AFE" w:rsidRDefault="00AA6AFE" w:rsidP="00AA6AFE">
            <w:pPr>
              <w:autoSpaceDE w:val="0"/>
              <w:autoSpaceDN w:val="0"/>
              <w:adjustRightInd w:val="0"/>
              <w:spacing w:before="0" w:after="0"/>
            </w:pPr>
            <w:r>
              <w:t>registration process to</w:t>
            </w:r>
          </w:p>
          <w:p w:rsidR="00AA6AFE" w:rsidRDefault="00AA6AFE" w:rsidP="00AA6AFE">
            <w:pPr>
              <w:autoSpaceDE w:val="0"/>
              <w:autoSpaceDN w:val="0"/>
              <w:adjustRightInd w:val="0"/>
              <w:spacing w:before="0" w:after="0"/>
            </w:pPr>
            <w:r>
              <w:t>incorporate identification of</w:t>
            </w:r>
          </w:p>
          <w:p w:rsidR="00B06E3B" w:rsidRDefault="00AA6AFE" w:rsidP="00A24060">
            <w:pPr>
              <w:pStyle w:val="NoSpacing"/>
            </w:pPr>
            <w:r>
              <w:t>disabled clients</w:t>
            </w:r>
            <w:r w:rsidR="009C276D">
              <w:t>-completed</w:t>
            </w:r>
            <w:r w:rsidR="00761DE4">
              <w:t xml:space="preserve"> </w:t>
            </w:r>
          </w:p>
          <w:p w:rsidR="00DB7FBF" w:rsidRDefault="00DB7FBF" w:rsidP="00DB7FBF">
            <w:pPr>
              <w:pStyle w:val="NoSpacing"/>
            </w:pPr>
            <w:r>
              <w:t xml:space="preserve"> – All current employed staff have had AODA training.  This is a mandatory component during orientation of all new employees.</w:t>
            </w:r>
          </w:p>
          <w:p w:rsidR="00FE7372" w:rsidRDefault="00FE7372" w:rsidP="00DB7FBF">
            <w:pPr>
              <w:pStyle w:val="NoSpacing"/>
            </w:pPr>
            <w:r>
              <w:t>All employees will be required to complete “Applying Human Rights Principles”: This has become a mandatory component during orientation of new employees.</w:t>
            </w:r>
          </w:p>
          <w:p w:rsidR="00AD4A85" w:rsidRDefault="00AD4A85" w:rsidP="00DB7FBF">
            <w:pPr>
              <w:pStyle w:val="NoSpacing"/>
            </w:pPr>
          </w:p>
          <w:p w:rsidR="00AD4A85" w:rsidRDefault="00AD4A85" w:rsidP="00DB7FBF">
            <w:pPr>
              <w:pStyle w:val="NoSpacing"/>
              <w:rPr>
                <w:bCs/>
              </w:rPr>
            </w:pPr>
            <w:r>
              <w:t>Continue to review and update as per legislated requirement.</w:t>
            </w:r>
          </w:p>
        </w:tc>
      </w:tr>
      <w:tr w:rsidR="00DB7FBF" w:rsidTr="00B06E3B">
        <w:tc>
          <w:tcPr>
            <w:tcW w:w="675" w:type="dxa"/>
          </w:tcPr>
          <w:p w:rsidR="00DB7FBF" w:rsidRDefault="00DB7FBF" w:rsidP="00B06E3B">
            <w:pPr>
              <w:pStyle w:val="NoSpacing"/>
              <w:rPr>
                <w:bCs/>
              </w:rPr>
            </w:pPr>
            <w:r>
              <w:rPr>
                <w:bCs/>
              </w:rPr>
              <w:t xml:space="preserve">7 </w:t>
            </w:r>
          </w:p>
        </w:tc>
        <w:tc>
          <w:tcPr>
            <w:tcW w:w="2268" w:type="dxa"/>
          </w:tcPr>
          <w:p w:rsidR="00DB7FBF" w:rsidRDefault="00DB7FBF" w:rsidP="00B06E3B">
            <w:pPr>
              <w:pStyle w:val="NoSpacing"/>
              <w:rPr>
                <w:bCs/>
              </w:rPr>
            </w:pPr>
            <w:r>
              <w:rPr>
                <w:bCs/>
              </w:rPr>
              <w:t>Accessibility</w:t>
            </w:r>
          </w:p>
        </w:tc>
        <w:tc>
          <w:tcPr>
            <w:tcW w:w="3544" w:type="dxa"/>
          </w:tcPr>
          <w:p w:rsidR="00DB7FBF" w:rsidRDefault="00DB7FBF" w:rsidP="00DB7FBF">
            <w:pPr>
              <w:autoSpaceDE w:val="0"/>
              <w:autoSpaceDN w:val="0"/>
              <w:adjustRightInd w:val="0"/>
              <w:spacing w:before="0" w:after="0"/>
            </w:pPr>
            <w:r>
              <w:t xml:space="preserve">Parking for those with disabilities was not  available at the Primary Care/FHT entrance when they physically moved into SMH building </w:t>
            </w:r>
          </w:p>
        </w:tc>
        <w:tc>
          <w:tcPr>
            <w:tcW w:w="3089" w:type="dxa"/>
          </w:tcPr>
          <w:p w:rsidR="00DB7FBF" w:rsidRDefault="00DB7FBF" w:rsidP="00BB7288">
            <w:pPr>
              <w:autoSpaceDE w:val="0"/>
              <w:autoSpaceDN w:val="0"/>
              <w:adjustRightInd w:val="0"/>
              <w:spacing w:before="0" w:after="0"/>
            </w:pPr>
            <w:r>
              <w:t>201</w:t>
            </w:r>
            <w:r w:rsidR="00BB7288">
              <w:t>9</w:t>
            </w:r>
            <w:r>
              <w:t xml:space="preserve"> </w:t>
            </w:r>
            <w:r w:rsidR="009C276D">
              <w:t xml:space="preserve">Additional </w:t>
            </w:r>
            <w:r>
              <w:t xml:space="preserve">Designated parking spots </w:t>
            </w:r>
            <w:r w:rsidR="009C276D">
              <w:t xml:space="preserve">were </w:t>
            </w:r>
            <w:r>
              <w:t>assigned near this entrance and posted with the appropriate signage.</w:t>
            </w:r>
          </w:p>
          <w:p w:rsidR="00AD4A85" w:rsidRDefault="00AD4A85" w:rsidP="00AD4A85">
            <w:pPr>
              <w:pStyle w:val="NoSpacing"/>
            </w:pPr>
          </w:p>
          <w:p w:rsidR="00AD4A85" w:rsidRPr="00AD4A85" w:rsidRDefault="00AD4A85" w:rsidP="00AD4A85">
            <w:pPr>
              <w:pStyle w:val="NoSpacing"/>
            </w:pPr>
            <w:r>
              <w:t xml:space="preserve">Staff handicap parking is available </w:t>
            </w:r>
            <w:r w:rsidR="00407DC0">
              <w:t>as required (short/long term).</w:t>
            </w:r>
          </w:p>
        </w:tc>
      </w:tr>
      <w:tr w:rsidR="00BB7288" w:rsidTr="00B06E3B">
        <w:tc>
          <w:tcPr>
            <w:tcW w:w="675" w:type="dxa"/>
          </w:tcPr>
          <w:p w:rsidR="00BB7288" w:rsidRDefault="00BB7288" w:rsidP="00B06E3B">
            <w:pPr>
              <w:pStyle w:val="NoSpacing"/>
              <w:rPr>
                <w:bCs/>
              </w:rPr>
            </w:pPr>
            <w:r>
              <w:rPr>
                <w:bCs/>
              </w:rPr>
              <w:t>8</w:t>
            </w:r>
          </w:p>
        </w:tc>
        <w:tc>
          <w:tcPr>
            <w:tcW w:w="2268" w:type="dxa"/>
          </w:tcPr>
          <w:p w:rsidR="00BB7288" w:rsidRDefault="00BB7288" w:rsidP="00B06E3B">
            <w:pPr>
              <w:pStyle w:val="NoSpacing"/>
              <w:rPr>
                <w:bCs/>
              </w:rPr>
            </w:pPr>
            <w:r>
              <w:rPr>
                <w:bCs/>
              </w:rPr>
              <w:t>Accessibility</w:t>
            </w:r>
          </w:p>
        </w:tc>
        <w:tc>
          <w:tcPr>
            <w:tcW w:w="3544" w:type="dxa"/>
          </w:tcPr>
          <w:p w:rsidR="00BB7288" w:rsidRDefault="00BB7288" w:rsidP="00BB7288">
            <w:pPr>
              <w:autoSpaceDE w:val="0"/>
              <w:autoSpaceDN w:val="0"/>
              <w:adjustRightInd w:val="0"/>
              <w:spacing w:before="0" w:after="0"/>
            </w:pPr>
            <w:r>
              <w:t xml:space="preserve">SMH and the township of Manitouwadge will partner in the delivery of transportation services for local medical appointments. A fully accessible van will service those in need. </w:t>
            </w:r>
          </w:p>
        </w:tc>
        <w:tc>
          <w:tcPr>
            <w:tcW w:w="3089" w:type="dxa"/>
          </w:tcPr>
          <w:p w:rsidR="00BB7288" w:rsidRDefault="00BB7288" w:rsidP="00BB7288">
            <w:pPr>
              <w:autoSpaceDE w:val="0"/>
              <w:autoSpaceDN w:val="0"/>
              <w:adjustRightInd w:val="0"/>
              <w:spacing w:before="0" w:after="0"/>
            </w:pPr>
            <w:r>
              <w:t xml:space="preserve">2019 MOH Agreement in place with township.  </w:t>
            </w:r>
          </w:p>
          <w:p w:rsidR="00BB7288" w:rsidRDefault="00BB7288" w:rsidP="00BB7288">
            <w:pPr>
              <w:pStyle w:val="NoSpacing"/>
            </w:pPr>
            <w:r>
              <w:t xml:space="preserve">Garage for housing of vehicle (My-Ride) </w:t>
            </w:r>
            <w:r w:rsidR="009C276D">
              <w:t>has been</w:t>
            </w:r>
            <w:r>
              <w:t xml:space="preserve"> assigned to SMH </w:t>
            </w:r>
            <w:r w:rsidR="009C276D">
              <w:t>and completed as planned -</w:t>
            </w:r>
            <w:r>
              <w:t xml:space="preserve"> </w:t>
            </w:r>
            <w:r w:rsidR="009C276D">
              <w:t>F</w:t>
            </w:r>
            <w:r>
              <w:t>ull</w:t>
            </w:r>
            <w:r w:rsidR="009C276D">
              <w:t>y</w:t>
            </w:r>
            <w:r>
              <w:t xml:space="preserve"> complet</w:t>
            </w:r>
            <w:r w:rsidR="009C276D">
              <w:t>ed</w:t>
            </w:r>
            <w:r>
              <w:t xml:space="preserve"> 2020.</w:t>
            </w:r>
          </w:p>
          <w:p w:rsidR="00407DC0" w:rsidRDefault="00BB7288" w:rsidP="00BB7288">
            <w:pPr>
              <w:pStyle w:val="NoSpacing"/>
            </w:pPr>
            <w:r>
              <w:t>Township employee will integrate within SMH space to coordinate rides and volunteers.</w:t>
            </w:r>
            <w:r w:rsidR="009C276D">
              <w:t>-  completed 2019</w:t>
            </w:r>
            <w:r>
              <w:t xml:space="preserve"> </w:t>
            </w:r>
            <w:r w:rsidR="00407DC0">
              <w:t xml:space="preserve">2020-2021 – Completed </w:t>
            </w:r>
            <w:r>
              <w:t>Continue to lobby township and MOH to extend transportation funding.</w:t>
            </w:r>
          </w:p>
          <w:p w:rsidR="00407DC0" w:rsidRDefault="00407DC0" w:rsidP="00BB7288">
            <w:pPr>
              <w:pStyle w:val="NoSpacing"/>
            </w:pPr>
          </w:p>
          <w:p w:rsidR="00BB7288" w:rsidRPr="00BB7288" w:rsidRDefault="00407DC0" w:rsidP="00BB7288">
            <w:pPr>
              <w:pStyle w:val="NoSpacing"/>
            </w:pPr>
            <w:r>
              <w:t>2022 Continuing to lobby township and MOH to extend transportation funding.</w:t>
            </w:r>
          </w:p>
        </w:tc>
      </w:tr>
      <w:tr w:rsidR="006D4CFB" w:rsidTr="00B06E3B">
        <w:tc>
          <w:tcPr>
            <w:tcW w:w="675" w:type="dxa"/>
          </w:tcPr>
          <w:p w:rsidR="006D4CFB" w:rsidRDefault="006D4CFB" w:rsidP="00B06E3B">
            <w:pPr>
              <w:pStyle w:val="NoSpacing"/>
              <w:rPr>
                <w:bCs/>
              </w:rPr>
            </w:pPr>
            <w:r>
              <w:rPr>
                <w:bCs/>
              </w:rPr>
              <w:t>9</w:t>
            </w:r>
          </w:p>
        </w:tc>
        <w:tc>
          <w:tcPr>
            <w:tcW w:w="2268" w:type="dxa"/>
          </w:tcPr>
          <w:p w:rsidR="006D4CFB" w:rsidRDefault="006D4CFB" w:rsidP="00B06E3B">
            <w:pPr>
              <w:pStyle w:val="NoSpacing"/>
              <w:rPr>
                <w:bCs/>
              </w:rPr>
            </w:pPr>
            <w:r>
              <w:rPr>
                <w:bCs/>
              </w:rPr>
              <w:t>Accessibility</w:t>
            </w:r>
          </w:p>
        </w:tc>
        <w:tc>
          <w:tcPr>
            <w:tcW w:w="3544" w:type="dxa"/>
          </w:tcPr>
          <w:p w:rsidR="006D4CFB" w:rsidRDefault="006D4CFB" w:rsidP="00BB7288">
            <w:pPr>
              <w:autoSpaceDE w:val="0"/>
              <w:autoSpaceDN w:val="0"/>
              <w:adjustRightInd w:val="0"/>
              <w:spacing w:before="0" w:after="0"/>
            </w:pPr>
            <w:r>
              <w:t>SMH will conduct a review of all paved surfaces and entrances to ensure a smooth surface for movement with or without assistance and devices</w:t>
            </w:r>
          </w:p>
        </w:tc>
        <w:tc>
          <w:tcPr>
            <w:tcW w:w="3089" w:type="dxa"/>
          </w:tcPr>
          <w:p w:rsidR="006D4CFB" w:rsidRDefault="00407DC0" w:rsidP="00BB7288">
            <w:pPr>
              <w:autoSpaceDE w:val="0"/>
              <w:autoSpaceDN w:val="0"/>
              <w:adjustRightInd w:val="0"/>
              <w:spacing w:before="0" w:after="0"/>
            </w:pPr>
            <w:r>
              <w:t>Annual Reviews</w:t>
            </w:r>
            <w:r w:rsidR="006D4CFB">
              <w:t xml:space="preserve"> – Maintenance has </w:t>
            </w:r>
            <w:r w:rsidR="007550E6">
              <w:t>identified this review as a priority during appropriate weather and seasons.</w:t>
            </w:r>
          </w:p>
        </w:tc>
      </w:tr>
      <w:tr w:rsidR="00E32BCA" w:rsidTr="00B06E3B">
        <w:tc>
          <w:tcPr>
            <w:tcW w:w="675" w:type="dxa"/>
          </w:tcPr>
          <w:p w:rsidR="00E32BCA" w:rsidRDefault="00E32BCA" w:rsidP="00B06E3B">
            <w:pPr>
              <w:pStyle w:val="NoSpacing"/>
              <w:rPr>
                <w:bCs/>
              </w:rPr>
            </w:pPr>
          </w:p>
          <w:p w:rsidR="00E32BCA" w:rsidRDefault="00E32BCA" w:rsidP="00B06E3B">
            <w:pPr>
              <w:pStyle w:val="NoSpacing"/>
              <w:rPr>
                <w:bCs/>
              </w:rPr>
            </w:pPr>
            <w:r>
              <w:rPr>
                <w:bCs/>
              </w:rPr>
              <w:t>10</w:t>
            </w:r>
          </w:p>
        </w:tc>
        <w:tc>
          <w:tcPr>
            <w:tcW w:w="2268" w:type="dxa"/>
          </w:tcPr>
          <w:p w:rsidR="00E32BCA" w:rsidRDefault="00E32BCA" w:rsidP="00B06E3B">
            <w:pPr>
              <w:pStyle w:val="NoSpacing"/>
              <w:rPr>
                <w:bCs/>
              </w:rPr>
            </w:pPr>
          </w:p>
        </w:tc>
        <w:tc>
          <w:tcPr>
            <w:tcW w:w="3544" w:type="dxa"/>
          </w:tcPr>
          <w:p w:rsidR="00E32BCA" w:rsidRDefault="00510280" w:rsidP="00BB7288">
            <w:pPr>
              <w:autoSpaceDE w:val="0"/>
              <w:autoSpaceDN w:val="0"/>
              <w:adjustRightInd w:val="0"/>
              <w:spacing w:before="0" w:after="0"/>
            </w:pPr>
            <w:r>
              <w:t xml:space="preserve"> </w:t>
            </w:r>
          </w:p>
        </w:tc>
        <w:tc>
          <w:tcPr>
            <w:tcW w:w="3089" w:type="dxa"/>
          </w:tcPr>
          <w:p w:rsidR="00E32BCA" w:rsidRDefault="00E32BCA" w:rsidP="00BB7288">
            <w:pPr>
              <w:autoSpaceDE w:val="0"/>
              <w:autoSpaceDN w:val="0"/>
              <w:adjustRightInd w:val="0"/>
              <w:spacing w:before="0" w:after="0"/>
            </w:pPr>
          </w:p>
        </w:tc>
      </w:tr>
    </w:tbl>
    <w:p w:rsidR="00B06E3B" w:rsidRDefault="00B06E3B" w:rsidP="00B06E3B">
      <w:pPr>
        <w:pStyle w:val="NoSpacing"/>
        <w:rPr>
          <w:bCs/>
        </w:rPr>
      </w:pPr>
    </w:p>
    <w:p w:rsidR="003F2B5E" w:rsidRDefault="003F2B5E" w:rsidP="00B06E3B">
      <w:pPr>
        <w:pStyle w:val="NoSpacing"/>
        <w:rPr>
          <w:bCs/>
        </w:rPr>
      </w:pPr>
    </w:p>
    <w:p w:rsidR="001D46CE" w:rsidRDefault="001D46CE" w:rsidP="005D3DA0">
      <w:pPr>
        <w:spacing w:before="0" w:after="0"/>
        <w:rPr>
          <w:b/>
          <w:bCs/>
        </w:rPr>
      </w:pPr>
    </w:p>
    <w:p w:rsidR="005D3DA0" w:rsidRDefault="005D3DA0" w:rsidP="005D3DA0">
      <w:pPr>
        <w:spacing w:before="0" w:after="0"/>
        <w:rPr>
          <w:b/>
          <w:bCs/>
        </w:rPr>
      </w:pPr>
      <w:r>
        <w:rPr>
          <w:b/>
          <w:bCs/>
        </w:rPr>
        <w:t>Review and Monitoring Process</w:t>
      </w:r>
    </w:p>
    <w:p w:rsidR="009C276D" w:rsidRPr="009C276D" w:rsidRDefault="005D3DA0" w:rsidP="009C276D">
      <w:r>
        <w:t>The Accessibility Working Group will meet a minimum of once per year to review the progress.  Any exigent circumstances, which arise, will be dealt with by holding an emergency meeting.</w:t>
      </w:r>
    </w:p>
    <w:p w:rsidR="005D3DA0" w:rsidRDefault="005D3DA0" w:rsidP="005D3DA0">
      <w:pPr>
        <w:spacing w:before="0" w:after="0"/>
        <w:rPr>
          <w:b/>
          <w:bCs/>
        </w:rPr>
      </w:pPr>
      <w:r>
        <w:rPr>
          <w:b/>
          <w:bCs/>
        </w:rPr>
        <w:t>Communication of the Plan</w:t>
      </w:r>
    </w:p>
    <w:p w:rsidR="005D3DA0" w:rsidRDefault="00DB7FBF" w:rsidP="005D3DA0">
      <w:r>
        <w:t>SMH’s</w:t>
      </w:r>
      <w:r w:rsidR="005D3DA0">
        <w:t xml:space="preserve"> accessibility plan will be available from Administration</w:t>
      </w:r>
      <w:r w:rsidR="00AD7029">
        <w:t xml:space="preserve"> and posted on the website</w:t>
      </w:r>
      <w:r w:rsidR="005D3DA0">
        <w:t xml:space="preserve">.  On request, the plan can be made available in alternative formats, such as computer disc in electronic text or in large print.  </w:t>
      </w:r>
    </w:p>
    <w:sectPr w:rsidR="005D3DA0" w:rsidSect="00FE7372">
      <w:headerReference w:type="default" r:id="rId10"/>
      <w:footerReference w:type="default" r:id="rId11"/>
      <w:footerReference w:type="first" r:id="rId1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D47" w:rsidRDefault="00700D47" w:rsidP="00FE7372">
      <w:pPr>
        <w:spacing w:before="0" w:after="0"/>
      </w:pPr>
      <w:r>
        <w:separator/>
      </w:r>
    </w:p>
  </w:endnote>
  <w:endnote w:type="continuationSeparator" w:id="0">
    <w:p w:rsidR="00700D47" w:rsidRDefault="00700D47" w:rsidP="00FE73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AKMIL+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441294"/>
      <w:docPartObj>
        <w:docPartGallery w:val="Page Numbers (Bottom of Page)"/>
        <w:docPartUnique/>
      </w:docPartObj>
    </w:sdtPr>
    <w:sdtEndPr/>
    <w:sdtContent>
      <w:sdt>
        <w:sdtPr>
          <w:id w:val="-1669238322"/>
          <w:docPartObj>
            <w:docPartGallery w:val="Page Numbers (Top of Page)"/>
            <w:docPartUnique/>
          </w:docPartObj>
        </w:sdtPr>
        <w:sdtEndPr/>
        <w:sdtContent>
          <w:p w:rsidR="00FE7372" w:rsidRDefault="00FE7372">
            <w:pPr>
              <w:pStyle w:val="Footer"/>
              <w:jc w:val="center"/>
            </w:pPr>
            <w:r>
              <w:t xml:space="preserve">                                                                                                                             Page </w:t>
            </w:r>
            <w:r>
              <w:rPr>
                <w:b/>
                <w:bCs/>
              </w:rPr>
              <w:fldChar w:fldCharType="begin"/>
            </w:r>
            <w:r>
              <w:rPr>
                <w:b/>
                <w:bCs/>
              </w:rPr>
              <w:instrText xml:space="preserve"> PAGE </w:instrText>
            </w:r>
            <w:r>
              <w:rPr>
                <w:b/>
                <w:bCs/>
              </w:rPr>
              <w:fldChar w:fldCharType="separate"/>
            </w:r>
            <w:r w:rsidR="00972035">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972035">
              <w:rPr>
                <w:b/>
                <w:bCs/>
                <w:noProof/>
              </w:rPr>
              <w:t>6</w:t>
            </w:r>
            <w:r>
              <w:rPr>
                <w:b/>
                <w:bCs/>
              </w:rPr>
              <w:fldChar w:fldCharType="end"/>
            </w:r>
          </w:p>
        </w:sdtContent>
      </w:sdt>
    </w:sdtContent>
  </w:sdt>
  <w:p w:rsidR="00FE7372" w:rsidRDefault="00FE73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742025"/>
      <w:docPartObj>
        <w:docPartGallery w:val="Page Numbers (Bottom of Page)"/>
        <w:docPartUnique/>
      </w:docPartObj>
    </w:sdtPr>
    <w:sdtEndPr/>
    <w:sdtContent>
      <w:sdt>
        <w:sdtPr>
          <w:id w:val="860082579"/>
          <w:docPartObj>
            <w:docPartGallery w:val="Page Numbers (Top of Page)"/>
            <w:docPartUnique/>
          </w:docPartObj>
        </w:sdtPr>
        <w:sdtEndPr/>
        <w:sdtContent>
          <w:p w:rsidR="00FE7372" w:rsidRDefault="00FE7372">
            <w:pPr>
              <w:pStyle w:val="Footer"/>
              <w:jc w:val="right"/>
            </w:pPr>
            <w:r>
              <w:t xml:space="preserve">Page </w:t>
            </w:r>
            <w:r>
              <w:rPr>
                <w:b/>
                <w:bCs/>
              </w:rPr>
              <w:fldChar w:fldCharType="begin"/>
            </w:r>
            <w:r>
              <w:rPr>
                <w:b/>
                <w:bCs/>
              </w:rPr>
              <w:instrText xml:space="preserve"> PAGE </w:instrText>
            </w:r>
            <w:r>
              <w:rPr>
                <w:b/>
                <w:bCs/>
              </w:rPr>
              <w:fldChar w:fldCharType="separate"/>
            </w:r>
            <w:r w:rsidR="00972035">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972035">
              <w:rPr>
                <w:b/>
                <w:bCs/>
                <w:noProof/>
              </w:rPr>
              <w:t>6</w:t>
            </w:r>
            <w:r>
              <w:rPr>
                <w:b/>
                <w:bCs/>
              </w:rPr>
              <w:fldChar w:fldCharType="end"/>
            </w:r>
          </w:p>
        </w:sdtContent>
      </w:sdt>
    </w:sdtContent>
  </w:sdt>
  <w:p w:rsidR="00FE7372" w:rsidRDefault="00FE73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D47" w:rsidRDefault="00700D47" w:rsidP="00FE7372">
      <w:pPr>
        <w:spacing w:before="0" w:after="0"/>
      </w:pPr>
      <w:r>
        <w:separator/>
      </w:r>
    </w:p>
  </w:footnote>
  <w:footnote w:type="continuationSeparator" w:id="0">
    <w:p w:rsidR="00700D47" w:rsidRDefault="00700D47" w:rsidP="00FE737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372" w:rsidRPr="00FE7372" w:rsidRDefault="00FE7372" w:rsidP="00FE7372">
    <w:pPr>
      <w:spacing w:before="0" w:after="200" w:line="276" w:lineRule="auto"/>
      <w:jc w:val="center"/>
      <w:rPr>
        <w:sz w:val="22"/>
        <w:szCs w:val="22"/>
      </w:rPr>
    </w:pPr>
    <w:r>
      <w:rPr>
        <w:sz w:val="22"/>
        <w:szCs w:val="22"/>
      </w:rPr>
      <w:t xml:space="preserve">                                                                 </w:t>
    </w:r>
    <w:r w:rsidRPr="00FE7372">
      <w:rPr>
        <w:sz w:val="22"/>
        <w:szCs w:val="22"/>
      </w:rPr>
      <w:t>Accessibility for Ontarians with Disabilities Plan</w:t>
    </w:r>
  </w:p>
  <w:p w:rsidR="00FE7372" w:rsidRDefault="00FE7372">
    <w:pPr>
      <w:pStyle w:val="Header"/>
    </w:pPr>
  </w:p>
  <w:p w:rsidR="00FE7372" w:rsidRDefault="00FE73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334034"/>
    <w:multiLevelType w:val="hybridMultilevel"/>
    <w:tmpl w:val="8008732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716335F0"/>
    <w:multiLevelType w:val="hybridMultilevel"/>
    <w:tmpl w:val="203AB47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E3B"/>
    <w:rsid w:val="00086736"/>
    <w:rsid w:val="000E0137"/>
    <w:rsid w:val="00133C3E"/>
    <w:rsid w:val="00191967"/>
    <w:rsid w:val="001D46CE"/>
    <w:rsid w:val="0028368C"/>
    <w:rsid w:val="002A05B7"/>
    <w:rsid w:val="002D2C21"/>
    <w:rsid w:val="002E5A4B"/>
    <w:rsid w:val="002F1D6A"/>
    <w:rsid w:val="002F4985"/>
    <w:rsid w:val="00354223"/>
    <w:rsid w:val="00354BCA"/>
    <w:rsid w:val="00356C59"/>
    <w:rsid w:val="0038216A"/>
    <w:rsid w:val="003C020A"/>
    <w:rsid w:val="003F2B5E"/>
    <w:rsid w:val="00407DC0"/>
    <w:rsid w:val="00461B30"/>
    <w:rsid w:val="004B6416"/>
    <w:rsid w:val="004C3813"/>
    <w:rsid w:val="004D325D"/>
    <w:rsid w:val="00510280"/>
    <w:rsid w:val="00577AB0"/>
    <w:rsid w:val="005D3DA0"/>
    <w:rsid w:val="005F177F"/>
    <w:rsid w:val="005F50BF"/>
    <w:rsid w:val="0060120E"/>
    <w:rsid w:val="00632F53"/>
    <w:rsid w:val="006413B4"/>
    <w:rsid w:val="00673B3A"/>
    <w:rsid w:val="00686E7A"/>
    <w:rsid w:val="006927BA"/>
    <w:rsid w:val="006D4CFB"/>
    <w:rsid w:val="00700D47"/>
    <w:rsid w:val="00747F68"/>
    <w:rsid w:val="007550E6"/>
    <w:rsid w:val="0076166B"/>
    <w:rsid w:val="00761DE4"/>
    <w:rsid w:val="007B369D"/>
    <w:rsid w:val="008160E7"/>
    <w:rsid w:val="00844CBD"/>
    <w:rsid w:val="008A1DA3"/>
    <w:rsid w:val="009615D4"/>
    <w:rsid w:val="00964D0D"/>
    <w:rsid w:val="0096518E"/>
    <w:rsid w:val="00972035"/>
    <w:rsid w:val="00980C12"/>
    <w:rsid w:val="009A5E0F"/>
    <w:rsid w:val="009C276D"/>
    <w:rsid w:val="009E42CC"/>
    <w:rsid w:val="009F06A6"/>
    <w:rsid w:val="009F2DB6"/>
    <w:rsid w:val="00A030ED"/>
    <w:rsid w:val="00A16537"/>
    <w:rsid w:val="00A24060"/>
    <w:rsid w:val="00A8389E"/>
    <w:rsid w:val="00AA6AFE"/>
    <w:rsid w:val="00AD4A85"/>
    <w:rsid w:val="00AD7029"/>
    <w:rsid w:val="00B06E3B"/>
    <w:rsid w:val="00B82E57"/>
    <w:rsid w:val="00BB7288"/>
    <w:rsid w:val="00C04D34"/>
    <w:rsid w:val="00C17F36"/>
    <w:rsid w:val="00C212B4"/>
    <w:rsid w:val="00C22EE9"/>
    <w:rsid w:val="00C86740"/>
    <w:rsid w:val="00C9345A"/>
    <w:rsid w:val="00D125C8"/>
    <w:rsid w:val="00D32CFB"/>
    <w:rsid w:val="00DA50FD"/>
    <w:rsid w:val="00DB7FBF"/>
    <w:rsid w:val="00E32BCA"/>
    <w:rsid w:val="00E3312A"/>
    <w:rsid w:val="00EC27C0"/>
    <w:rsid w:val="00EC3371"/>
    <w:rsid w:val="00ED2FE4"/>
    <w:rsid w:val="00EE4ECC"/>
    <w:rsid w:val="00F42F11"/>
    <w:rsid w:val="00F63063"/>
    <w:rsid w:val="00FB406B"/>
    <w:rsid w:val="00FC1107"/>
    <w:rsid w:val="00FD4B7D"/>
    <w:rsid w:val="00FE7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FC1107"/>
    <w:pPr>
      <w:spacing w:before="240" w:after="240" w:line="240" w:lineRule="auto"/>
    </w:pPr>
  </w:style>
  <w:style w:type="paragraph" w:styleId="Heading3">
    <w:name w:val="heading 3"/>
    <w:basedOn w:val="Normal"/>
    <w:next w:val="Normal"/>
    <w:link w:val="Heading3Char"/>
    <w:uiPriority w:val="9"/>
    <w:semiHidden/>
    <w:unhideWhenUsed/>
    <w:qFormat/>
    <w:rsid w:val="009C27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312A"/>
    <w:pPr>
      <w:spacing w:after="0" w:line="240" w:lineRule="auto"/>
    </w:pPr>
  </w:style>
  <w:style w:type="paragraph" w:customStyle="1" w:styleId="CM11">
    <w:name w:val="CM11"/>
    <w:basedOn w:val="Normal"/>
    <w:next w:val="Normal"/>
    <w:uiPriority w:val="99"/>
    <w:rsid w:val="00B06E3B"/>
    <w:pPr>
      <w:widowControl w:val="0"/>
      <w:autoSpaceDE w:val="0"/>
      <w:autoSpaceDN w:val="0"/>
      <w:adjustRightInd w:val="0"/>
      <w:spacing w:before="0" w:after="0"/>
    </w:pPr>
    <w:rPr>
      <w:rFonts w:ascii="OAKMIL+Arial,Bold" w:eastAsiaTheme="minorEastAsia" w:hAnsi="OAKMIL+Arial,Bold" w:cstheme="minorBidi"/>
    </w:rPr>
  </w:style>
  <w:style w:type="paragraph" w:customStyle="1" w:styleId="CM4">
    <w:name w:val="CM4"/>
    <w:basedOn w:val="Normal"/>
    <w:next w:val="Normal"/>
    <w:uiPriority w:val="99"/>
    <w:rsid w:val="00B06E3B"/>
    <w:pPr>
      <w:widowControl w:val="0"/>
      <w:autoSpaceDE w:val="0"/>
      <w:autoSpaceDN w:val="0"/>
      <w:adjustRightInd w:val="0"/>
      <w:spacing w:before="0" w:after="0" w:line="276" w:lineRule="atLeast"/>
    </w:pPr>
    <w:rPr>
      <w:rFonts w:ascii="OAKMIL+Arial,Bold" w:eastAsiaTheme="minorEastAsia" w:hAnsi="OAKMIL+Arial,Bold" w:cstheme="minorBidi"/>
    </w:rPr>
  </w:style>
  <w:style w:type="paragraph" w:customStyle="1" w:styleId="Default">
    <w:name w:val="Default"/>
    <w:rsid w:val="00B06E3B"/>
    <w:pPr>
      <w:widowControl w:val="0"/>
      <w:autoSpaceDE w:val="0"/>
      <w:autoSpaceDN w:val="0"/>
      <w:adjustRightInd w:val="0"/>
      <w:spacing w:after="0" w:line="240" w:lineRule="auto"/>
    </w:pPr>
    <w:rPr>
      <w:rFonts w:ascii="OAKMIL+Arial,Bold" w:eastAsiaTheme="minorEastAsia" w:hAnsi="OAKMIL+Arial,Bold" w:cs="OAKMIL+Arial,Bold"/>
      <w:color w:val="000000"/>
    </w:rPr>
  </w:style>
  <w:style w:type="paragraph" w:customStyle="1" w:styleId="CM6">
    <w:name w:val="CM6"/>
    <w:basedOn w:val="Default"/>
    <w:next w:val="Default"/>
    <w:uiPriority w:val="99"/>
    <w:rsid w:val="00B06E3B"/>
    <w:pPr>
      <w:spacing w:line="276" w:lineRule="atLeast"/>
    </w:pPr>
    <w:rPr>
      <w:rFonts w:cstheme="minorBidi"/>
      <w:color w:val="auto"/>
    </w:rPr>
  </w:style>
  <w:style w:type="table" w:styleId="TableGrid">
    <w:name w:val="Table Grid"/>
    <w:basedOn w:val="TableNormal"/>
    <w:uiPriority w:val="59"/>
    <w:rsid w:val="00B06E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C020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20A"/>
    <w:rPr>
      <w:rFonts w:ascii="Tahoma" w:hAnsi="Tahoma" w:cs="Tahoma"/>
      <w:sz w:val="16"/>
      <w:szCs w:val="16"/>
    </w:rPr>
  </w:style>
  <w:style w:type="character" w:customStyle="1" w:styleId="Heading3Char">
    <w:name w:val="Heading 3 Char"/>
    <w:basedOn w:val="DefaultParagraphFont"/>
    <w:link w:val="Heading3"/>
    <w:uiPriority w:val="9"/>
    <w:semiHidden/>
    <w:rsid w:val="009C276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E7372"/>
    <w:pPr>
      <w:tabs>
        <w:tab w:val="center" w:pos="4680"/>
        <w:tab w:val="right" w:pos="9360"/>
      </w:tabs>
      <w:spacing w:before="0" w:after="0"/>
    </w:pPr>
  </w:style>
  <w:style w:type="character" w:customStyle="1" w:styleId="HeaderChar">
    <w:name w:val="Header Char"/>
    <w:basedOn w:val="DefaultParagraphFont"/>
    <w:link w:val="Header"/>
    <w:uiPriority w:val="99"/>
    <w:rsid w:val="00FE7372"/>
  </w:style>
  <w:style w:type="paragraph" w:styleId="Footer">
    <w:name w:val="footer"/>
    <w:basedOn w:val="Normal"/>
    <w:link w:val="FooterChar"/>
    <w:uiPriority w:val="99"/>
    <w:unhideWhenUsed/>
    <w:rsid w:val="00FE7372"/>
    <w:pPr>
      <w:tabs>
        <w:tab w:val="center" w:pos="4680"/>
        <w:tab w:val="right" w:pos="9360"/>
      </w:tabs>
      <w:spacing w:before="0" w:after="0"/>
    </w:pPr>
  </w:style>
  <w:style w:type="character" w:customStyle="1" w:styleId="FooterChar">
    <w:name w:val="Footer Char"/>
    <w:basedOn w:val="DefaultParagraphFont"/>
    <w:link w:val="Footer"/>
    <w:uiPriority w:val="99"/>
    <w:rsid w:val="00FE7372"/>
  </w:style>
  <w:style w:type="character" w:styleId="Hyperlink">
    <w:name w:val="Hyperlink"/>
    <w:basedOn w:val="DefaultParagraphFont"/>
    <w:uiPriority w:val="99"/>
    <w:unhideWhenUsed/>
    <w:rsid w:val="00DA50F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Spacing"/>
    <w:qFormat/>
    <w:rsid w:val="00FC1107"/>
    <w:pPr>
      <w:spacing w:before="240" w:after="240" w:line="240" w:lineRule="auto"/>
    </w:pPr>
  </w:style>
  <w:style w:type="paragraph" w:styleId="Heading3">
    <w:name w:val="heading 3"/>
    <w:basedOn w:val="Normal"/>
    <w:next w:val="Normal"/>
    <w:link w:val="Heading3Char"/>
    <w:uiPriority w:val="9"/>
    <w:semiHidden/>
    <w:unhideWhenUsed/>
    <w:qFormat/>
    <w:rsid w:val="009C27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312A"/>
    <w:pPr>
      <w:spacing w:after="0" w:line="240" w:lineRule="auto"/>
    </w:pPr>
  </w:style>
  <w:style w:type="paragraph" w:customStyle="1" w:styleId="CM11">
    <w:name w:val="CM11"/>
    <w:basedOn w:val="Normal"/>
    <w:next w:val="Normal"/>
    <w:uiPriority w:val="99"/>
    <w:rsid w:val="00B06E3B"/>
    <w:pPr>
      <w:widowControl w:val="0"/>
      <w:autoSpaceDE w:val="0"/>
      <w:autoSpaceDN w:val="0"/>
      <w:adjustRightInd w:val="0"/>
      <w:spacing w:before="0" w:after="0"/>
    </w:pPr>
    <w:rPr>
      <w:rFonts w:ascii="OAKMIL+Arial,Bold" w:eastAsiaTheme="minorEastAsia" w:hAnsi="OAKMIL+Arial,Bold" w:cstheme="minorBidi"/>
    </w:rPr>
  </w:style>
  <w:style w:type="paragraph" w:customStyle="1" w:styleId="CM4">
    <w:name w:val="CM4"/>
    <w:basedOn w:val="Normal"/>
    <w:next w:val="Normal"/>
    <w:uiPriority w:val="99"/>
    <w:rsid w:val="00B06E3B"/>
    <w:pPr>
      <w:widowControl w:val="0"/>
      <w:autoSpaceDE w:val="0"/>
      <w:autoSpaceDN w:val="0"/>
      <w:adjustRightInd w:val="0"/>
      <w:spacing w:before="0" w:after="0" w:line="276" w:lineRule="atLeast"/>
    </w:pPr>
    <w:rPr>
      <w:rFonts w:ascii="OAKMIL+Arial,Bold" w:eastAsiaTheme="minorEastAsia" w:hAnsi="OAKMIL+Arial,Bold" w:cstheme="minorBidi"/>
    </w:rPr>
  </w:style>
  <w:style w:type="paragraph" w:customStyle="1" w:styleId="Default">
    <w:name w:val="Default"/>
    <w:rsid w:val="00B06E3B"/>
    <w:pPr>
      <w:widowControl w:val="0"/>
      <w:autoSpaceDE w:val="0"/>
      <w:autoSpaceDN w:val="0"/>
      <w:adjustRightInd w:val="0"/>
      <w:spacing w:after="0" w:line="240" w:lineRule="auto"/>
    </w:pPr>
    <w:rPr>
      <w:rFonts w:ascii="OAKMIL+Arial,Bold" w:eastAsiaTheme="minorEastAsia" w:hAnsi="OAKMIL+Arial,Bold" w:cs="OAKMIL+Arial,Bold"/>
      <w:color w:val="000000"/>
    </w:rPr>
  </w:style>
  <w:style w:type="paragraph" w:customStyle="1" w:styleId="CM6">
    <w:name w:val="CM6"/>
    <w:basedOn w:val="Default"/>
    <w:next w:val="Default"/>
    <w:uiPriority w:val="99"/>
    <w:rsid w:val="00B06E3B"/>
    <w:pPr>
      <w:spacing w:line="276" w:lineRule="atLeast"/>
    </w:pPr>
    <w:rPr>
      <w:rFonts w:cstheme="minorBidi"/>
      <w:color w:val="auto"/>
    </w:rPr>
  </w:style>
  <w:style w:type="table" w:styleId="TableGrid">
    <w:name w:val="Table Grid"/>
    <w:basedOn w:val="TableNormal"/>
    <w:uiPriority w:val="59"/>
    <w:rsid w:val="00B06E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C020A"/>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20A"/>
    <w:rPr>
      <w:rFonts w:ascii="Tahoma" w:hAnsi="Tahoma" w:cs="Tahoma"/>
      <w:sz w:val="16"/>
      <w:szCs w:val="16"/>
    </w:rPr>
  </w:style>
  <w:style w:type="character" w:customStyle="1" w:styleId="Heading3Char">
    <w:name w:val="Heading 3 Char"/>
    <w:basedOn w:val="DefaultParagraphFont"/>
    <w:link w:val="Heading3"/>
    <w:uiPriority w:val="9"/>
    <w:semiHidden/>
    <w:rsid w:val="009C276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E7372"/>
    <w:pPr>
      <w:tabs>
        <w:tab w:val="center" w:pos="4680"/>
        <w:tab w:val="right" w:pos="9360"/>
      </w:tabs>
      <w:spacing w:before="0" w:after="0"/>
    </w:pPr>
  </w:style>
  <w:style w:type="character" w:customStyle="1" w:styleId="HeaderChar">
    <w:name w:val="Header Char"/>
    <w:basedOn w:val="DefaultParagraphFont"/>
    <w:link w:val="Header"/>
    <w:uiPriority w:val="99"/>
    <w:rsid w:val="00FE7372"/>
  </w:style>
  <w:style w:type="paragraph" w:styleId="Footer">
    <w:name w:val="footer"/>
    <w:basedOn w:val="Normal"/>
    <w:link w:val="FooterChar"/>
    <w:uiPriority w:val="99"/>
    <w:unhideWhenUsed/>
    <w:rsid w:val="00FE7372"/>
    <w:pPr>
      <w:tabs>
        <w:tab w:val="center" w:pos="4680"/>
        <w:tab w:val="right" w:pos="9360"/>
      </w:tabs>
      <w:spacing w:before="0" w:after="0"/>
    </w:pPr>
  </w:style>
  <w:style w:type="character" w:customStyle="1" w:styleId="FooterChar">
    <w:name w:val="Footer Char"/>
    <w:basedOn w:val="DefaultParagraphFont"/>
    <w:link w:val="Footer"/>
    <w:uiPriority w:val="99"/>
    <w:rsid w:val="00FE7372"/>
  </w:style>
  <w:style w:type="character" w:styleId="Hyperlink">
    <w:name w:val="Hyperlink"/>
    <w:basedOn w:val="DefaultParagraphFont"/>
    <w:uiPriority w:val="99"/>
    <w:unhideWhenUsed/>
    <w:rsid w:val="00DA50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995477">
      <w:bodyDiv w:val="1"/>
      <w:marLeft w:val="0"/>
      <w:marRight w:val="0"/>
      <w:marTop w:val="0"/>
      <w:marBottom w:val="0"/>
      <w:divBdr>
        <w:top w:val="none" w:sz="0" w:space="0" w:color="auto"/>
        <w:left w:val="none" w:sz="0" w:space="0" w:color="auto"/>
        <w:bottom w:val="none" w:sz="0" w:space="0" w:color="auto"/>
        <w:right w:val="none" w:sz="0" w:space="0" w:color="auto"/>
      </w:divBdr>
      <w:divsChild>
        <w:div w:id="1213468440">
          <w:marLeft w:val="0"/>
          <w:marRight w:val="0"/>
          <w:marTop w:val="0"/>
          <w:marBottom w:val="0"/>
          <w:divBdr>
            <w:top w:val="none" w:sz="0" w:space="0" w:color="auto"/>
            <w:left w:val="none" w:sz="0" w:space="0" w:color="auto"/>
            <w:bottom w:val="none" w:sz="0" w:space="0" w:color="auto"/>
            <w:right w:val="none" w:sz="0" w:space="0" w:color="auto"/>
          </w:divBdr>
          <w:divsChild>
            <w:div w:id="616761079">
              <w:marLeft w:val="0"/>
              <w:marRight w:val="0"/>
              <w:marTop w:val="0"/>
              <w:marBottom w:val="0"/>
              <w:divBdr>
                <w:top w:val="none" w:sz="0" w:space="0" w:color="auto"/>
                <w:left w:val="none" w:sz="0" w:space="0" w:color="auto"/>
                <w:bottom w:val="none" w:sz="0" w:space="0" w:color="auto"/>
                <w:right w:val="none" w:sz="0" w:space="0" w:color="auto"/>
              </w:divBdr>
              <w:divsChild>
                <w:div w:id="534461742">
                  <w:marLeft w:val="0"/>
                  <w:marRight w:val="0"/>
                  <w:marTop w:val="0"/>
                  <w:marBottom w:val="0"/>
                  <w:divBdr>
                    <w:top w:val="none" w:sz="0" w:space="0" w:color="auto"/>
                    <w:left w:val="none" w:sz="0" w:space="0" w:color="auto"/>
                    <w:bottom w:val="none" w:sz="0" w:space="0" w:color="auto"/>
                    <w:right w:val="none" w:sz="0" w:space="0" w:color="auto"/>
                  </w:divBdr>
                  <w:divsChild>
                    <w:div w:id="918102426">
                      <w:marLeft w:val="0"/>
                      <w:marRight w:val="0"/>
                      <w:marTop w:val="0"/>
                      <w:marBottom w:val="0"/>
                      <w:divBdr>
                        <w:top w:val="none" w:sz="0" w:space="0" w:color="auto"/>
                        <w:left w:val="none" w:sz="0" w:space="0" w:color="auto"/>
                        <w:bottom w:val="none" w:sz="0" w:space="0" w:color="auto"/>
                        <w:right w:val="none" w:sz="0" w:space="0" w:color="auto"/>
                      </w:divBdr>
                      <w:divsChild>
                        <w:div w:id="2483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h.on.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1318</Words>
  <Characters>7516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Bourgoin</dc:creator>
  <cp:lastModifiedBy>Julie MacIntyre</cp:lastModifiedBy>
  <cp:revision>10</cp:revision>
  <cp:lastPrinted>2020-03-20T19:44:00Z</cp:lastPrinted>
  <dcterms:created xsi:type="dcterms:W3CDTF">2022-05-12T13:06:00Z</dcterms:created>
  <dcterms:modified xsi:type="dcterms:W3CDTF">2022-07-13T19:02:00Z</dcterms:modified>
</cp:coreProperties>
</file>