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81" w:rsidRPr="002D7C43" w:rsidRDefault="00697A59" w:rsidP="00004281">
      <w:pPr>
        <w:tabs>
          <w:tab w:val="left" w:pos="360"/>
        </w:tabs>
        <w:jc w:val="center"/>
        <w:rPr>
          <w:b/>
        </w:rPr>
      </w:pPr>
      <w:bookmarkStart w:id="0" w:name="_GoBack"/>
      <w:bookmarkEnd w:id="0"/>
      <w:r>
        <w:rPr>
          <w:b/>
        </w:rPr>
        <w:t>Hospital</w:t>
      </w:r>
      <w:r w:rsidR="00004281" w:rsidRPr="002D7C43">
        <w:rPr>
          <w:b/>
        </w:rPr>
        <w:t xml:space="preserve"> Report on Consultant Use</w:t>
      </w:r>
    </w:p>
    <w:p w:rsidR="00004281" w:rsidRDefault="00697A59" w:rsidP="00004281">
      <w:pPr>
        <w:autoSpaceDE w:val="0"/>
        <w:autoSpaceDN w:val="0"/>
        <w:adjustRightInd w:val="0"/>
        <w:rPr>
          <w:rFonts w:cs="Arial"/>
          <w:b/>
          <w:bCs/>
          <w:sz w:val="20"/>
          <w:lang w:eastAsia="en-CA"/>
        </w:rPr>
      </w:pPr>
      <w:r>
        <w:rPr>
          <w:rFonts w:cs="Arial"/>
          <w:b/>
          <w:bCs/>
          <w:sz w:val="20"/>
          <w:lang w:eastAsia="en-CA"/>
        </w:rPr>
        <w:t xml:space="preserve">Name of </w:t>
      </w:r>
      <w:r w:rsidR="00AB0A99">
        <w:rPr>
          <w:rFonts w:cs="Arial"/>
          <w:b/>
          <w:bCs/>
          <w:sz w:val="20"/>
          <w:lang w:eastAsia="en-CA"/>
        </w:rPr>
        <w:t>Hospital</w:t>
      </w:r>
      <w:r w:rsidR="00004281">
        <w:rPr>
          <w:rFonts w:cs="Arial"/>
          <w:b/>
          <w:bCs/>
          <w:sz w:val="20"/>
          <w:lang w:eastAsia="en-CA"/>
        </w:rPr>
        <w:t>:</w:t>
      </w:r>
      <w:r w:rsidR="00815E60">
        <w:rPr>
          <w:rFonts w:cs="Arial"/>
          <w:b/>
          <w:bCs/>
          <w:sz w:val="20"/>
          <w:lang w:eastAsia="en-CA"/>
        </w:rPr>
        <w:t xml:space="preserve"> </w:t>
      </w:r>
      <w:r w:rsidR="00C036B6">
        <w:rPr>
          <w:rFonts w:cs="Arial"/>
          <w:b/>
          <w:bCs/>
          <w:sz w:val="20"/>
          <w:lang w:eastAsia="en-CA"/>
        </w:rPr>
        <w:t>Manitouwadge General Hospital</w:t>
      </w:r>
    </w:p>
    <w:p w:rsidR="00697A59" w:rsidRDefault="00697A59" w:rsidP="007D4CF9">
      <w:pPr>
        <w:tabs>
          <w:tab w:val="left" w:pos="2460"/>
        </w:tabs>
        <w:autoSpaceDE w:val="0"/>
        <w:autoSpaceDN w:val="0"/>
        <w:adjustRightInd w:val="0"/>
        <w:rPr>
          <w:rFonts w:cs="Arial"/>
          <w:b/>
          <w:bCs/>
          <w:sz w:val="20"/>
          <w:lang w:eastAsia="en-CA"/>
        </w:rPr>
      </w:pPr>
      <w:r>
        <w:rPr>
          <w:rFonts w:cs="Arial"/>
          <w:b/>
          <w:bCs/>
          <w:sz w:val="20"/>
          <w:lang w:eastAsia="en-CA"/>
        </w:rPr>
        <w:t>LHIN – North West</w:t>
      </w:r>
      <w:r w:rsidR="007D4CF9">
        <w:rPr>
          <w:rFonts w:cs="Arial"/>
          <w:b/>
          <w:bCs/>
          <w:sz w:val="20"/>
          <w:lang w:eastAsia="en-CA"/>
        </w:rPr>
        <w:tab/>
      </w:r>
    </w:p>
    <w:p w:rsidR="00004281" w:rsidRDefault="00004281" w:rsidP="00004281">
      <w:pPr>
        <w:autoSpaceDE w:val="0"/>
        <w:autoSpaceDN w:val="0"/>
        <w:adjustRightInd w:val="0"/>
        <w:rPr>
          <w:rFonts w:cs="Arial"/>
          <w:b/>
          <w:bCs/>
          <w:sz w:val="20"/>
          <w:lang w:eastAsia="en-CA"/>
        </w:rPr>
      </w:pPr>
    </w:p>
    <w:p w:rsidR="00004281" w:rsidRDefault="00004281" w:rsidP="00004281">
      <w:pPr>
        <w:tabs>
          <w:tab w:val="left" w:pos="360"/>
        </w:tabs>
        <w:rPr>
          <w:rFonts w:cs="Arial"/>
          <w:sz w:val="20"/>
          <w:lang w:eastAsia="en-CA"/>
        </w:rPr>
      </w:pPr>
      <w:r>
        <w:rPr>
          <w:rFonts w:cs="Arial"/>
          <w:b/>
          <w:bCs/>
          <w:sz w:val="20"/>
          <w:lang w:eastAsia="en-CA"/>
        </w:rPr>
        <w:t xml:space="preserve">Reporting Period: </w:t>
      </w:r>
      <w:r w:rsidR="00EA50E5">
        <w:rPr>
          <w:rFonts w:cs="Arial"/>
          <w:sz w:val="20"/>
          <w:lang w:eastAsia="en-CA"/>
        </w:rPr>
        <w:t>April 1, 20</w:t>
      </w:r>
      <w:r w:rsidR="001E62D0">
        <w:rPr>
          <w:rFonts w:cs="Arial"/>
          <w:sz w:val="20"/>
          <w:lang w:eastAsia="en-CA"/>
        </w:rPr>
        <w:t>20</w:t>
      </w:r>
      <w:r w:rsidR="00EA50E5">
        <w:rPr>
          <w:rFonts w:cs="Arial"/>
          <w:sz w:val="20"/>
          <w:lang w:eastAsia="en-CA"/>
        </w:rPr>
        <w:t xml:space="preserve"> to March 31, </w:t>
      </w:r>
      <w:r w:rsidR="007233CC">
        <w:rPr>
          <w:rFonts w:cs="Arial"/>
          <w:sz w:val="20"/>
          <w:lang w:eastAsia="en-CA"/>
        </w:rPr>
        <w:t>202</w:t>
      </w:r>
      <w:r w:rsidR="001E62D0">
        <w:rPr>
          <w:rFonts w:cs="Arial"/>
          <w:sz w:val="20"/>
          <w:lang w:eastAsia="en-CA"/>
        </w:rPr>
        <w:t>1</w:t>
      </w:r>
    </w:p>
    <w:p w:rsidR="00004281" w:rsidRDefault="00004281" w:rsidP="00004281">
      <w:pPr>
        <w:tabs>
          <w:tab w:val="left" w:pos="360"/>
        </w:tabs>
      </w:pPr>
    </w:p>
    <w:tbl>
      <w:tblPr>
        <w:tblW w:w="10923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1391"/>
        <w:gridCol w:w="1562"/>
        <w:gridCol w:w="1717"/>
        <w:gridCol w:w="1557"/>
        <w:gridCol w:w="2090"/>
        <w:gridCol w:w="2013"/>
      </w:tblGrid>
      <w:tr w:rsidR="00870D6D" w:rsidTr="00E32D91">
        <w:trPr>
          <w:trHeight w:val="2407"/>
        </w:trPr>
        <w:tc>
          <w:tcPr>
            <w:tcW w:w="593" w:type="dxa"/>
            <w:shd w:val="clear" w:color="auto" w:fill="D9D9D9"/>
          </w:tcPr>
          <w:p w:rsidR="00004281" w:rsidRPr="00CB1FD9" w:rsidRDefault="00004281" w:rsidP="00CB1FD9">
            <w:pPr>
              <w:tabs>
                <w:tab w:val="left" w:pos="360"/>
              </w:tabs>
              <w:rPr>
                <w:b/>
                <w:sz w:val="20"/>
              </w:rPr>
            </w:pPr>
            <w:r w:rsidRPr="00CB1FD9">
              <w:rPr>
                <w:b/>
                <w:sz w:val="20"/>
              </w:rPr>
              <w:t>No.</w:t>
            </w:r>
          </w:p>
        </w:tc>
        <w:tc>
          <w:tcPr>
            <w:tcW w:w="1391" w:type="dxa"/>
            <w:shd w:val="clear" w:color="auto" w:fill="D9D9D9"/>
          </w:tcPr>
          <w:p w:rsidR="00004281" w:rsidRPr="00CB1FD9" w:rsidRDefault="00004281" w:rsidP="00CB1FD9">
            <w:pPr>
              <w:tabs>
                <w:tab w:val="left" w:pos="360"/>
              </w:tabs>
              <w:rPr>
                <w:b/>
                <w:sz w:val="20"/>
              </w:rPr>
            </w:pPr>
            <w:r w:rsidRPr="00CB1FD9">
              <w:rPr>
                <w:b/>
                <w:sz w:val="20"/>
              </w:rPr>
              <w:t>Consultant Firm Name</w:t>
            </w:r>
          </w:p>
        </w:tc>
        <w:tc>
          <w:tcPr>
            <w:tcW w:w="1562" w:type="dxa"/>
            <w:shd w:val="clear" w:color="auto" w:fill="D9D9D9"/>
          </w:tcPr>
          <w:p w:rsidR="00004281" w:rsidRPr="00CB1FD9" w:rsidRDefault="00004281" w:rsidP="00CB1FD9">
            <w:pPr>
              <w:tabs>
                <w:tab w:val="left" w:pos="360"/>
              </w:tabs>
              <w:rPr>
                <w:b/>
                <w:sz w:val="20"/>
              </w:rPr>
            </w:pPr>
            <w:r w:rsidRPr="00CB1FD9">
              <w:rPr>
                <w:b/>
                <w:sz w:val="20"/>
              </w:rPr>
              <w:t>Name and Title of Consulting Contract</w:t>
            </w:r>
          </w:p>
        </w:tc>
        <w:tc>
          <w:tcPr>
            <w:tcW w:w="1717" w:type="dxa"/>
            <w:shd w:val="clear" w:color="auto" w:fill="D9D9D9"/>
          </w:tcPr>
          <w:p w:rsidR="00004281" w:rsidRPr="00CB1FD9" w:rsidRDefault="00004281" w:rsidP="00CB1FD9">
            <w:pPr>
              <w:tabs>
                <w:tab w:val="left" w:pos="360"/>
              </w:tabs>
              <w:rPr>
                <w:b/>
                <w:sz w:val="20"/>
              </w:rPr>
            </w:pPr>
            <w:r w:rsidRPr="00CB1FD9">
              <w:rPr>
                <w:b/>
                <w:sz w:val="20"/>
              </w:rPr>
              <w:t>Contract Term</w:t>
            </w:r>
          </w:p>
          <w:p w:rsidR="00004281" w:rsidRPr="00CB1FD9" w:rsidRDefault="00004281" w:rsidP="00CB1FD9">
            <w:pPr>
              <w:tabs>
                <w:tab w:val="left" w:pos="360"/>
              </w:tabs>
              <w:rPr>
                <w:sz w:val="20"/>
              </w:rPr>
            </w:pPr>
            <w:r w:rsidRPr="00CB1FD9">
              <w:rPr>
                <w:i/>
                <w:sz w:val="20"/>
              </w:rPr>
              <w:t>(If the contract term has been extended please include the original contract term and the amended contract term)</w:t>
            </w:r>
          </w:p>
        </w:tc>
        <w:tc>
          <w:tcPr>
            <w:tcW w:w="1557" w:type="dxa"/>
            <w:shd w:val="clear" w:color="auto" w:fill="D9D9D9"/>
          </w:tcPr>
          <w:p w:rsidR="00004281" w:rsidRPr="00CB1FD9" w:rsidRDefault="00004281" w:rsidP="00CB1FD9">
            <w:pPr>
              <w:tabs>
                <w:tab w:val="left" w:pos="360"/>
              </w:tabs>
              <w:rPr>
                <w:i/>
                <w:sz w:val="20"/>
              </w:rPr>
            </w:pPr>
            <w:r w:rsidRPr="00CB1FD9">
              <w:rPr>
                <w:b/>
                <w:sz w:val="20"/>
              </w:rPr>
              <w:t xml:space="preserve">Procurement Value </w:t>
            </w:r>
            <w:r w:rsidRPr="00CB1FD9">
              <w:rPr>
                <w:i/>
                <w:sz w:val="20"/>
              </w:rPr>
              <w:t>(A+B+C)</w:t>
            </w:r>
          </w:p>
          <w:p w:rsidR="00004281" w:rsidRPr="00CB1FD9" w:rsidRDefault="00004281" w:rsidP="00CB1FD9">
            <w:pPr>
              <w:tabs>
                <w:tab w:val="left" w:pos="360"/>
              </w:tabs>
              <w:rPr>
                <w:i/>
                <w:sz w:val="20"/>
              </w:rPr>
            </w:pPr>
            <w:r w:rsidRPr="00CB1FD9">
              <w:rPr>
                <w:i/>
                <w:sz w:val="20"/>
              </w:rPr>
              <w:t xml:space="preserve">A=Original Value  </w:t>
            </w:r>
          </w:p>
          <w:p w:rsidR="00004281" w:rsidRPr="00CB1FD9" w:rsidRDefault="00004281" w:rsidP="00CB1FD9">
            <w:pPr>
              <w:tabs>
                <w:tab w:val="left" w:pos="360"/>
              </w:tabs>
              <w:rPr>
                <w:i/>
                <w:sz w:val="20"/>
              </w:rPr>
            </w:pPr>
            <w:r w:rsidRPr="00CB1FD9">
              <w:rPr>
                <w:i/>
                <w:sz w:val="20"/>
              </w:rPr>
              <w:t>B=Value of Amendments  C=Total Procurement Value</w:t>
            </w:r>
          </w:p>
          <w:p w:rsidR="00004281" w:rsidRPr="00CB1FD9" w:rsidRDefault="00004281" w:rsidP="00CB1FD9">
            <w:pPr>
              <w:tabs>
                <w:tab w:val="left" w:pos="360"/>
              </w:tabs>
              <w:rPr>
                <w:i/>
                <w:sz w:val="20"/>
              </w:rPr>
            </w:pPr>
            <w:r w:rsidRPr="00CB1FD9">
              <w:rPr>
                <w:i/>
                <w:sz w:val="20"/>
              </w:rPr>
              <w:t>Total Paid ($)</w:t>
            </w:r>
          </w:p>
        </w:tc>
        <w:tc>
          <w:tcPr>
            <w:tcW w:w="2090" w:type="dxa"/>
            <w:shd w:val="clear" w:color="auto" w:fill="D9D9D9"/>
          </w:tcPr>
          <w:p w:rsidR="00004281" w:rsidRPr="00CB1FD9" w:rsidRDefault="00004281" w:rsidP="00CB1FD9">
            <w:pPr>
              <w:tabs>
                <w:tab w:val="left" w:pos="360"/>
              </w:tabs>
              <w:ind w:right="-18"/>
              <w:rPr>
                <w:i/>
                <w:sz w:val="20"/>
              </w:rPr>
            </w:pPr>
            <w:r w:rsidRPr="00CB1FD9">
              <w:rPr>
                <w:b/>
                <w:sz w:val="20"/>
              </w:rPr>
              <w:t xml:space="preserve">Consultant Selection Process </w:t>
            </w:r>
            <w:r w:rsidRPr="00CB1FD9">
              <w:rPr>
                <w:i/>
                <w:sz w:val="20"/>
              </w:rPr>
              <w:t>(Open Competitive, Invitational Competitive, Non-competitive – If non-competitive explanation required</w:t>
            </w:r>
          </w:p>
        </w:tc>
        <w:tc>
          <w:tcPr>
            <w:tcW w:w="2013" w:type="dxa"/>
            <w:shd w:val="clear" w:color="auto" w:fill="D9D9D9"/>
          </w:tcPr>
          <w:p w:rsidR="00004281" w:rsidRPr="00CB1FD9" w:rsidRDefault="00004281" w:rsidP="00CB1FD9">
            <w:pPr>
              <w:tabs>
                <w:tab w:val="left" w:pos="360"/>
              </w:tabs>
              <w:ind w:right="-18"/>
              <w:rPr>
                <w:i/>
                <w:sz w:val="20"/>
              </w:rPr>
            </w:pPr>
            <w:r w:rsidRPr="00CB1FD9">
              <w:rPr>
                <w:b/>
                <w:sz w:val="20"/>
              </w:rPr>
              <w:t>Modifications to Agreement</w:t>
            </w:r>
            <w:r w:rsidRPr="00CB1FD9">
              <w:rPr>
                <w:i/>
                <w:sz w:val="20"/>
              </w:rPr>
              <w:t xml:space="preserve"> (if yes, did the procurement documents permit modifications to the term or value of the agreement?)</w:t>
            </w:r>
          </w:p>
        </w:tc>
      </w:tr>
      <w:tr w:rsidR="00870D6D" w:rsidTr="00E32D91">
        <w:trPr>
          <w:trHeight w:val="287"/>
        </w:trPr>
        <w:tc>
          <w:tcPr>
            <w:tcW w:w="593" w:type="dxa"/>
          </w:tcPr>
          <w:p w:rsidR="00870D6D" w:rsidRDefault="00870D6D" w:rsidP="00CB1FD9">
            <w:pPr>
              <w:tabs>
                <w:tab w:val="left" w:pos="360"/>
              </w:tabs>
              <w:rPr>
                <w:sz w:val="20"/>
              </w:rPr>
            </w:pPr>
          </w:p>
        </w:tc>
        <w:tc>
          <w:tcPr>
            <w:tcW w:w="1391" w:type="dxa"/>
          </w:tcPr>
          <w:p w:rsidR="00870D6D" w:rsidRDefault="007233CC" w:rsidP="00CB1FD9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Met Energy</w:t>
            </w:r>
          </w:p>
        </w:tc>
        <w:tc>
          <w:tcPr>
            <w:tcW w:w="1562" w:type="dxa"/>
          </w:tcPr>
          <w:p w:rsidR="00870D6D" w:rsidRDefault="001058E6" w:rsidP="00A71660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AHU Heating Control</w:t>
            </w:r>
          </w:p>
          <w:p w:rsidR="001058E6" w:rsidRDefault="001058E6" w:rsidP="00A71660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Heat Zone Valve Replacement</w:t>
            </w:r>
          </w:p>
          <w:p w:rsidR="001058E6" w:rsidRDefault="001058E6" w:rsidP="001058E6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Humidifier Upgrade, Sprinkler Backflow Preventer</w:t>
            </w:r>
          </w:p>
          <w:p w:rsidR="001058E6" w:rsidRDefault="001058E6" w:rsidP="001058E6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Reverse Osmosis</w:t>
            </w:r>
          </w:p>
        </w:tc>
        <w:tc>
          <w:tcPr>
            <w:tcW w:w="1717" w:type="dxa"/>
          </w:tcPr>
          <w:p w:rsidR="00870D6D" w:rsidRPr="00CB1FD9" w:rsidRDefault="001058E6" w:rsidP="00CB1FD9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January 2020</w:t>
            </w:r>
          </w:p>
        </w:tc>
        <w:tc>
          <w:tcPr>
            <w:tcW w:w="1557" w:type="dxa"/>
          </w:tcPr>
          <w:p w:rsidR="00870D6D" w:rsidRDefault="001058E6" w:rsidP="00CB1FD9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$37000.00</w:t>
            </w:r>
          </w:p>
        </w:tc>
        <w:tc>
          <w:tcPr>
            <w:tcW w:w="2090" w:type="dxa"/>
          </w:tcPr>
          <w:p w:rsidR="00870D6D" w:rsidRPr="00A568E8" w:rsidRDefault="00870D6D" w:rsidP="00CB1FD9">
            <w:pPr>
              <w:tabs>
                <w:tab w:val="left" w:pos="360"/>
              </w:tabs>
              <w:rPr>
                <w:sz w:val="20"/>
                <w:highlight w:val="yellow"/>
              </w:rPr>
            </w:pPr>
          </w:p>
        </w:tc>
        <w:tc>
          <w:tcPr>
            <w:tcW w:w="2013" w:type="dxa"/>
          </w:tcPr>
          <w:p w:rsidR="00870D6D" w:rsidRPr="00A568E8" w:rsidRDefault="00870D6D" w:rsidP="00CB1FD9">
            <w:pPr>
              <w:tabs>
                <w:tab w:val="left" w:pos="360"/>
              </w:tabs>
              <w:rPr>
                <w:sz w:val="20"/>
                <w:highlight w:val="yellow"/>
              </w:rPr>
            </w:pPr>
          </w:p>
        </w:tc>
      </w:tr>
      <w:tr w:rsidR="00632DD6" w:rsidTr="00E32D91">
        <w:trPr>
          <w:trHeight w:val="287"/>
        </w:trPr>
        <w:tc>
          <w:tcPr>
            <w:tcW w:w="593" w:type="dxa"/>
          </w:tcPr>
          <w:p w:rsidR="00632DD6" w:rsidRDefault="00632DD6" w:rsidP="00CB1FD9">
            <w:pPr>
              <w:tabs>
                <w:tab w:val="left" w:pos="360"/>
              </w:tabs>
              <w:rPr>
                <w:sz w:val="20"/>
              </w:rPr>
            </w:pPr>
          </w:p>
        </w:tc>
        <w:tc>
          <w:tcPr>
            <w:tcW w:w="1391" w:type="dxa"/>
          </w:tcPr>
          <w:p w:rsidR="00632DD6" w:rsidRDefault="00975B87" w:rsidP="00CB1FD9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Sioux Lookout Meno-Ya Win Health Centre</w:t>
            </w:r>
          </w:p>
        </w:tc>
        <w:tc>
          <w:tcPr>
            <w:tcW w:w="1562" w:type="dxa"/>
          </w:tcPr>
          <w:p w:rsidR="00632DD6" w:rsidRDefault="00975B87" w:rsidP="00A71660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 xml:space="preserve">Corporate Services </w:t>
            </w:r>
            <w:proofErr w:type="spellStart"/>
            <w:r>
              <w:rPr>
                <w:sz w:val="20"/>
              </w:rPr>
              <w:t>Compenstation</w:t>
            </w:r>
            <w:proofErr w:type="spellEnd"/>
            <w:r>
              <w:rPr>
                <w:sz w:val="20"/>
              </w:rPr>
              <w:t xml:space="preserve"> </w:t>
            </w:r>
          </w:p>
          <w:p w:rsidR="00975B87" w:rsidRDefault="00975B87" w:rsidP="00A71660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Labor Relations</w:t>
            </w:r>
          </w:p>
        </w:tc>
        <w:tc>
          <w:tcPr>
            <w:tcW w:w="1717" w:type="dxa"/>
          </w:tcPr>
          <w:p w:rsidR="00632DD6" w:rsidRDefault="00975B87" w:rsidP="00C82D61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April 1 20</w:t>
            </w:r>
            <w:r w:rsidR="00C82D61">
              <w:rPr>
                <w:sz w:val="20"/>
              </w:rPr>
              <w:t>20</w:t>
            </w:r>
            <w:r>
              <w:rPr>
                <w:sz w:val="20"/>
              </w:rPr>
              <w:t>-March 31</w:t>
            </w:r>
            <w:r w:rsidR="00C82D61">
              <w:rPr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C82D61">
              <w:rPr>
                <w:sz w:val="20"/>
              </w:rPr>
              <w:t>1</w:t>
            </w:r>
          </w:p>
        </w:tc>
        <w:tc>
          <w:tcPr>
            <w:tcW w:w="1557" w:type="dxa"/>
          </w:tcPr>
          <w:p w:rsidR="00632DD6" w:rsidRDefault="001058E6" w:rsidP="00CB1FD9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$12360.69</w:t>
            </w:r>
          </w:p>
        </w:tc>
        <w:tc>
          <w:tcPr>
            <w:tcW w:w="2090" w:type="dxa"/>
          </w:tcPr>
          <w:p w:rsidR="00632DD6" w:rsidRPr="00A568E8" w:rsidRDefault="00632DD6" w:rsidP="00CB1FD9">
            <w:pPr>
              <w:tabs>
                <w:tab w:val="left" w:pos="360"/>
              </w:tabs>
              <w:rPr>
                <w:sz w:val="20"/>
                <w:highlight w:val="yellow"/>
              </w:rPr>
            </w:pPr>
          </w:p>
        </w:tc>
        <w:tc>
          <w:tcPr>
            <w:tcW w:w="2013" w:type="dxa"/>
          </w:tcPr>
          <w:p w:rsidR="00632DD6" w:rsidRPr="00A568E8" w:rsidRDefault="00632DD6" w:rsidP="00CB1FD9">
            <w:pPr>
              <w:tabs>
                <w:tab w:val="left" w:pos="360"/>
              </w:tabs>
              <w:rPr>
                <w:sz w:val="20"/>
                <w:highlight w:val="yellow"/>
              </w:rPr>
            </w:pPr>
          </w:p>
        </w:tc>
      </w:tr>
      <w:tr w:rsidR="00FC75E9" w:rsidTr="00E32D91">
        <w:trPr>
          <w:trHeight w:val="287"/>
        </w:trPr>
        <w:tc>
          <w:tcPr>
            <w:tcW w:w="593" w:type="dxa"/>
          </w:tcPr>
          <w:p w:rsidR="00FC75E9" w:rsidRDefault="00FC75E9" w:rsidP="00CB1FD9">
            <w:pPr>
              <w:tabs>
                <w:tab w:val="left" w:pos="360"/>
              </w:tabs>
              <w:rPr>
                <w:sz w:val="20"/>
              </w:rPr>
            </w:pPr>
          </w:p>
        </w:tc>
        <w:tc>
          <w:tcPr>
            <w:tcW w:w="1391" w:type="dxa"/>
          </w:tcPr>
          <w:p w:rsidR="00FC75E9" w:rsidRDefault="00FC75E9" w:rsidP="00CB1FD9">
            <w:pPr>
              <w:tabs>
                <w:tab w:val="left" w:pos="360"/>
              </w:tabs>
              <w:rPr>
                <w:sz w:val="20"/>
              </w:rPr>
            </w:pPr>
          </w:p>
        </w:tc>
        <w:tc>
          <w:tcPr>
            <w:tcW w:w="1562" w:type="dxa"/>
          </w:tcPr>
          <w:p w:rsidR="00FC75E9" w:rsidRDefault="00FC75E9" w:rsidP="00A71660">
            <w:pPr>
              <w:tabs>
                <w:tab w:val="left" w:pos="360"/>
              </w:tabs>
              <w:rPr>
                <w:sz w:val="20"/>
              </w:rPr>
            </w:pPr>
          </w:p>
        </w:tc>
        <w:tc>
          <w:tcPr>
            <w:tcW w:w="1717" w:type="dxa"/>
          </w:tcPr>
          <w:p w:rsidR="00FC75E9" w:rsidRDefault="00FC75E9" w:rsidP="00CB1FD9">
            <w:pPr>
              <w:tabs>
                <w:tab w:val="left" w:pos="360"/>
              </w:tabs>
              <w:rPr>
                <w:sz w:val="20"/>
              </w:rPr>
            </w:pPr>
          </w:p>
        </w:tc>
        <w:tc>
          <w:tcPr>
            <w:tcW w:w="1557" w:type="dxa"/>
          </w:tcPr>
          <w:p w:rsidR="00FC75E9" w:rsidRDefault="00FC75E9" w:rsidP="00CB1FD9">
            <w:pPr>
              <w:tabs>
                <w:tab w:val="left" w:pos="360"/>
              </w:tabs>
              <w:rPr>
                <w:sz w:val="20"/>
              </w:rPr>
            </w:pPr>
          </w:p>
        </w:tc>
        <w:tc>
          <w:tcPr>
            <w:tcW w:w="2090" w:type="dxa"/>
          </w:tcPr>
          <w:p w:rsidR="00FC75E9" w:rsidRPr="00A568E8" w:rsidRDefault="00FC75E9" w:rsidP="00CB1FD9">
            <w:pPr>
              <w:tabs>
                <w:tab w:val="left" w:pos="360"/>
              </w:tabs>
              <w:rPr>
                <w:sz w:val="20"/>
                <w:highlight w:val="yellow"/>
              </w:rPr>
            </w:pPr>
          </w:p>
        </w:tc>
        <w:tc>
          <w:tcPr>
            <w:tcW w:w="2013" w:type="dxa"/>
          </w:tcPr>
          <w:p w:rsidR="00FC75E9" w:rsidRPr="00A568E8" w:rsidRDefault="00FC75E9" w:rsidP="00CB1FD9">
            <w:pPr>
              <w:tabs>
                <w:tab w:val="left" w:pos="360"/>
              </w:tabs>
              <w:rPr>
                <w:sz w:val="20"/>
                <w:highlight w:val="yellow"/>
              </w:rPr>
            </w:pPr>
          </w:p>
        </w:tc>
      </w:tr>
      <w:tr w:rsidR="00FC75E9" w:rsidTr="00E32D91">
        <w:trPr>
          <w:trHeight w:val="287"/>
        </w:trPr>
        <w:tc>
          <w:tcPr>
            <w:tcW w:w="593" w:type="dxa"/>
          </w:tcPr>
          <w:p w:rsidR="00FC75E9" w:rsidRDefault="00FC75E9" w:rsidP="00CB1FD9">
            <w:pPr>
              <w:tabs>
                <w:tab w:val="left" w:pos="360"/>
              </w:tabs>
              <w:rPr>
                <w:sz w:val="20"/>
              </w:rPr>
            </w:pPr>
          </w:p>
        </w:tc>
        <w:tc>
          <w:tcPr>
            <w:tcW w:w="1391" w:type="dxa"/>
          </w:tcPr>
          <w:p w:rsidR="00FC75E9" w:rsidRDefault="00FC75E9" w:rsidP="00CB1FD9">
            <w:pPr>
              <w:tabs>
                <w:tab w:val="left" w:pos="360"/>
              </w:tabs>
              <w:rPr>
                <w:sz w:val="20"/>
              </w:rPr>
            </w:pPr>
          </w:p>
        </w:tc>
        <w:tc>
          <w:tcPr>
            <w:tcW w:w="1562" w:type="dxa"/>
          </w:tcPr>
          <w:p w:rsidR="00FC75E9" w:rsidRDefault="00FC75E9" w:rsidP="00A71660">
            <w:pPr>
              <w:tabs>
                <w:tab w:val="left" w:pos="360"/>
              </w:tabs>
              <w:rPr>
                <w:sz w:val="20"/>
              </w:rPr>
            </w:pPr>
          </w:p>
        </w:tc>
        <w:tc>
          <w:tcPr>
            <w:tcW w:w="1717" w:type="dxa"/>
          </w:tcPr>
          <w:p w:rsidR="00FC75E9" w:rsidRDefault="00FC75E9" w:rsidP="00CB1FD9">
            <w:pPr>
              <w:tabs>
                <w:tab w:val="left" w:pos="360"/>
              </w:tabs>
              <w:rPr>
                <w:sz w:val="20"/>
              </w:rPr>
            </w:pPr>
          </w:p>
        </w:tc>
        <w:tc>
          <w:tcPr>
            <w:tcW w:w="1557" w:type="dxa"/>
          </w:tcPr>
          <w:p w:rsidR="00FC75E9" w:rsidRDefault="00FC75E9" w:rsidP="00CB1FD9">
            <w:pPr>
              <w:tabs>
                <w:tab w:val="left" w:pos="360"/>
              </w:tabs>
              <w:rPr>
                <w:sz w:val="20"/>
              </w:rPr>
            </w:pPr>
          </w:p>
        </w:tc>
        <w:tc>
          <w:tcPr>
            <w:tcW w:w="2090" w:type="dxa"/>
          </w:tcPr>
          <w:p w:rsidR="00FC75E9" w:rsidRPr="00A568E8" w:rsidRDefault="00FC75E9" w:rsidP="00CB1FD9">
            <w:pPr>
              <w:tabs>
                <w:tab w:val="left" w:pos="360"/>
              </w:tabs>
              <w:rPr>
                <w:sz w:val="20"/>
                <w:highlight w:val="yellow"/>
              </w:rPr>
            </w:pPr>
          </w:p>
        </w:tc>
        <w:tc>
          <w:tcPr>
            <w:tcW w:w="2013" w:type="dxa"/>
          </w:tcPr>
          <w:p w:rsidR="00FC75E9" w:rsidRPr="00A568E8" w:rsidRDefault="00FC75E9" w:rsidP="00CB1FD9">
            <w:pPr>
              <w:tabs>
                <w:tab w:val="left" w:pos="360"/>
              </w:tabs>
              <w:rPr>
                <w:sz w:val="20"/>
                <w:highlight w:val="yellow"/>
              </w:rPr>
            </w:pPr>
          </w:p>
        </w:tc>
      </w:tr>
      <w:tr w:rsidR="00FC75E9" w:rsidTr="00E32D91">
        <w:trPr>
          <w:trHeight w:val="287"/>
        </w:trPr>
        <w:tc>
          <w:tcPr>
            <w:tcW w:w="593" w:type="dxa"/>
          </w:tcPr>
          <w:p w:rsidR="00FC75E9" w:rsidRDefault="00FC75E9" w:rsidP="00CB1FD9">
            <w:pPr>
              <w:tabs>
                <w:tab w:val="left" w:pos="360"/>
              </w:tabs>
              <w:rPr>
                <w:sz w:val="20"/>
              </w:rPr>
            </w:pPr>
          </w:p>
        </w:tc>
        <w:tc>
          <w:tcPr>
            <w:tcW w:w="1391" w:type="dxa"/>
          </w:tcPr>
          <w:p w:rsidR="00FC75E9" w:rsidRDefault="00FC75E9" w:rsidP="00CB1FD9">
            <w:pPr>
              <w:tabs>
                <w:tab w:val="left" w:pos="360"/>
              </w:tabs>
              <w:rPr>
                <w:sz w:val="20"/>
              </w:rPr>
            </w:pPr>
          </w:p>
        </w:tc>
        <w:tc>
          <w:tcPr>
            <w:tcW w:w="1562" w:type="dxa"/>
          </w:tcPr>
          <w:p w:rsidR="00FC75E9" w:rsidRDefault="00FC75E9" w:rsidP="00A71660">
            <w:pPr>
              <w:tabs>
                <w:tab w:val="left" w:pos="360"/>
              </w:tabs>
              <w:rPr>
                <w:sz w:val="20"/>
              </w:rPr>
            </w:pPr>
          </w:p>
        </w:tc>
        <w:tc>
          <w:tcPr>
            <w:tcW w:w="1717" w:type="dxa"/>
          </w:tcPr>
          <w:p w:rsidR="00FC75E9" w:rsidRDefault="00FC75E9" w:rsidP="00CB1FD9">
            <w:pPr>
              <w:tabs>
                <w:tab w:val="left" w:pos="360"/>
              </w:tabs>
              <w:rPr>
                <w:sz w:val="20"/>
              </w:rPr>
            </w:pPr>
          </w:p>
        </w:tc>
        <w:tc>
          <w:tcPr>
            <w:tcW w:w="1557" w:type="dxa"/>
          </w:tcPr>
          <w:p w:rsidR="00FC75E9" w:rsidRDefault="00FC75E9" w:rsidP="00CB1FD9">
            <w:pPr>
              <w:tabs>
                <w:tab w:val="left" w:pos="360"/>
              </w:tabs>
              <w:rPr>
                <w:sz w:val="20"/>
              </w:rPr>
            </w:pPr>
          </w:p>
        </w:tc>
        <w:tc>
          <w:tcPr>
            <w:tcW w:w="2090" w:type="dxa"/>
          </w:tcPr>
          <w:p w:rsidR="00FC75E9" w:rsidRPr="00A568E8" w:rsidRDefault="00FC75E9" w:rsidP="00CB1FD9">
            <w:pPr>
              <w:tabs>
                <w:tab w:val="left" w:pos="360"/>
              </w:tabs>
              <w:rPr>
                <w:sz w:val="20"/>
                <w:highlight w:val="yellow"/>
              </w:rPr>
            </w:pPr>
          </w:p>
        </w:tc>
        <w:tc>
          <w:tcPr>
            <w:tcW w:w="2013" w:type="dxa"/>
          </w:tcPr>
          <w:p w:rsidR="00FC75E9" w:rsidRPr="00A568E8" w:rsidRDefault="00FC75E9" w:rsidP="00CB1FD9">
            <w:pPr>
              <w:tabs>
                <w:tab w:val="left" w:pos="360"/>
              </w:tabs>
              <w:rPr>
                <w:sz w:val="20"/>
                <w:highlight w:val="yellow"/>
              </w:rPr>
            </w:pPr>
          </w:p>
        </w:tc>
      </w:tr>
      <w:tr w:rsidR="00FC75E9" w:rsidTr="00E32D91">
        <w:trPr>
          <w:trHeight w:val="287"/>
        </w:trPr>
        <w:tc>
          <w:tcPr>
            <w:tcW w:w="593" w:type="dxa"/>
          </w:tcPr>
          <w:p w:rsidR="00FC75E9" w:rsidRDefault="00FC75E9" w:rsidP="00CB1FD9">
            <w:pPr>
              <w:tabs>
                <w:tab w:val="left" w:pos="360"/>
              </w:tabs>
              <w:rPr>
                <w:sz w:val="20"/>
              </w:rPr>
            </w:pPr>
          </w:p>
        </w:tc>
        <w:tc>
          <w:tcPr>
            <w:tcW w:w="1391" w:type="dxa"/>
          </w:tcPr>
          <w:p w:rsidR="00FC75E9" w:rsidRDefault="00FC75E9" w:rsidP="00CB1FD9">
            <w:pPr>
              <w:tabs>
                <w:tab w:val="left" w:pos="360"/>
              </w:tabs>
              <w:rPr>
                <w:sz w:val="20"/>
              </w:rPr>
            </w:pPr>
          </w:p>
        </w:tc>
        <w:tc>
          <w:tcPr>
            <w:tcW w:w="1562" w:type="dxa"/>
          </w:tcPr>
          <w:p w:rsidR="00FC75E9" w:rsidRDefault="00FC75E9" w:rsidP="00A71660">
            <w:pPr>
              <w:tabs>
                <w:tab w:val="left" w:pos="360"/>
              </w:tabs>
              <w:rPr>
                <w:sz w:val="20"/>
              </w:rPr>
            </w:pPr>
          </w:p>
        </w:tc>
        <w:tc>
          <w:tcPr>
            <w:tcW w:w="1717" w:type="dxa"/>
          </w:tcPr>
          <w:p w:rsidR="00FC75E9" w:rsidRDefault="00FC75E9" w:rsidP="00CB1FD9">
            <w:pPr>
              <w:tabs>
                <w:tab w:val="left" w:pos="360"/>
              </w:tabs>
              <w:rPr>
                <w:sz w:val="20"/>
              </w:rPr>
            </w:pPr>
          </w:p>
        </w:tc>
        <w:tc>
          <w:tcPr>
            <w:tcW w:w="1557" w:type="dxa"/>
          </w:tcPr>
          <w:p w:rsidR="00FC75E9" w:rsidRDefault="00FC75E9" w:rsidP="00CB1FD9">
            <w:pPr>
              <w:tabs>
                <w:tab w:val="left" w:pos="360"/>
              </w:tabs>
              <w:rPr>
                <w:sz w:val="20"/>
              </w:rPr>
            </w:pPr>
          </w:p>
        </w:tc>
        <w:tc>
          <w:tcPr>
            <w:tcW w:w="2090" w:type="dxa"/>
          </w:tcPr>
          <w:p w:rsidR="00FC75E9" w:rsidRPr="00A568E8" w:rsidRDefault="00FC75E9" w:rsidP="00CB1FD9">
            <w:pPr>
              <w:tabs>
                <w:tab w:val="left" w:pos="360"/>
              </w:tabs>
              <w:rPr>
                <w:sz w:val="20"/>
                <w:highlight w:val="yellow"/>
              </w:rPr>
            </w:pPr>
          </w:p>
        </w:tc>
        <w:tc>
          <w:tcPr>
            <w:tcW w:w="2013" w:type="dxa"/>
          </w:tcPr>
          <w:p w:rsidR="00FC75E9" w:rsidRPr="00A568E8" w:rsidRDefault="00FC75E9" w:rsidP="00CB1FD9">
            <w:pPr>
              <w:tabs>
                <w:tab w:val="left" w:pos="360"/>
              </w:tabs>
              <w:rPr>
                <w:sz w:val="20"/>
                <w:highlight w:val="yellow"/>
              </w:rPr>
            </w:pPr>
          </w:p>
        </w:tc>
      </w:tr>
    </w:tbl>
    <w:p w:rsidR="00004281" w:rsidRDefault="00004281" w:rsidP="00FC21E2">
      <w:pPr>
        <w:tabs>
          <w:tab w:val="left" w:pos="360"/>
        </w:tabs>
        <w:rPr>
          <w:rFonts w:cs="Arial"/>
          <w:szCs w:val="24"/>
        </w:rPr>
      </w:pPr>
    </w:p>
    <w:p w:rsidR="00815E60" w:rsidRDefault="00815E60" w:rsidP="00FC21E2">
      <w:p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Note: </w:t>
      </w:r>
    </w:p>
    <w:p w:rsidR="00815E60" w:rsidRDefault="00815E60" w:rsidP="00FC21E2">
      <w:pPr>
        <w:tabs>
          <w:tab w:val="left" w:pos="360"/>
        </w:tabs>
        <w:rPr>
          <w:rFonts w:cs="Arial"/>
          <w:szCs w:val="24"/>
        </w:rPr>
      </w:pPr>
    </w:p>
    <w:p w:rsidR="00815E60" w:rsidRDefault="00815E60" w:rsidP="00FC21E2">
      <w:p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         </w:t>
      </w:r>
    </w:p>
    <w:p w:rsidR="00815E60" w:rsidRPr="00831902" w:rsidRDefault="00815E60" w:rsidP="00FC21E2">
      <w:p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          </w:t>
      </w:r>
    </w:p>
    <w:sectPr w:rsidR="00815E60" w:rsidRPr="00831902" w:rsidSect="00EC5FF3">
      <w:headerReference w:type="default" r:id="rId8"/>
      <w:footerReference w:type="first" r:id="rId9"/>
      <w:pgSz w:w="12240" w:h="15840" w:code="1"/>
      <w:pgMar w:top="1080" w:right="1440" w:bottom="1080" w:left="144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F60" w:rsidRDefault="00372F60">
      <w:r>
        <w:separator/>
      </w:r>
    </w:p>
  </w:endnote>
  <w:endnote w:type="continuationSeparator" w:id="0">
    <w:p w:rsidR="00372F60" w:rsidRDefault="0037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566" w:rsidRDefault="00262566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F60" w:rsidRDefault="00372F60">
      <w:r>
        <w:separator/>
      </w:r>
    </w:p>
  </w:footnote>
  <w:footnote w:type="continuationSeparator" w:id="0">
    <w:p w:rsidR="00372F60" w:rsidRDefault="00372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566" w:rsidRDefault="00262566">
    <w:pPr>
      <w:pStyle w:val="Header"/>
      <w:tabs>
        <w:tab w:val="clear" w:pos="4320"/>
        <w:tab w:val="clear" w:pos="8640"/>
        <w:tab w:val="right" w:pos="9360"/>
      </w:tabs>
      <w:jc w:val="center"/>
      <w:rPr>
        <w:rStyle w:val="PageNumber"/>
      </w:rPr>
    </w:pPr>
  </w:p>
  <w:p w:rsidR="00262566" w:rsidRDefault="00262566">
    <w:pPr>
      <w:pStyle w:val="Header"/>
      <w:tabs>
        <w:tab w:val="clear" w:pos="4320"/>
        <w:tab w:val="clear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8F28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472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</w:abstractNum>
  <w:abstractNum w:abstractNumId="2">
    <w:nsid w:val="087A5CB9"/>
    <w:multiLevelType w:val="hybridMultilevel"/>
    <w:tmpl w:val="02E08F9A"/>
    <w:lvl w:ilvl="0" w:tplc="76C25D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EA72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F6F7817"/>
    <w:multiLevelType w:val="hybridMultilevel"/>
    <w:tmpl w:val="D304BD8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0E3FB2"/>
    <w:multiLevelType w:val="hybridMultilevel"/>
    <w:tmpl w:val="FB66FBC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B76105"/>
    <w:multiLevelType w:val="hybridMultilevel"/>
    <w:tmpl w:val="A8A8E9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7B966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BB"/>
    <w:rsid w:val="00004281"/>
    <w:rsid w:val="00054CEB"/>
    <w:rsid w:val="0007366B"/>
    <w:rsid w:val="00073BE7"/>
    <w:rsid w:val="000937A0"/>
    <w:rsid w:val="000A007B"/>
    <w:rsid w:val="000A4082"/>
    <w:rsid w:val="000D48EE"/>
    <w:rsid w:val="000E2DB9"/>
    <w:rsid w:val="000E5A4A"/>
    <w:rsid w:val="001058E6"/>
    <w:rsid w:val="00126AA5"/>
    <w:rsid w:val="0013329A"/>
    <w:rsid w:val="001506CC"/>
    <w:rsid w:val="0017466D"/>
    <w:rsid w:val="001852A5"/>
    <w:rsid w:val="001A53BF"/>
    <w:rsid w:val="001E62D0"/>
    <w:rsid w:val="001F7C92"/>
    <w:rsid w:val="0024238D"/>
    <w:rsid w:val="00257064"/>
    <w:rsid w:val="0026251E"/>
    <w:rsid w:val="00262566"/>
    <w:rsid w:val="00276265"/>
    <w:rsid w:val="00296CEC"/>
    <w:rsid w:val="002A141A"/>
    <w:rsid w:val="002D7C43"/>
    <w:rsid w:val="00314EBB"/>
    <w:rsid w:val="0033149A"/>
    <w:rsid w:val="00367B73"/>
    <w:rsid w:val="00372F60"/>
    <w:rsid w:val="0038174A"/>
    <w:rsid w:val="00391061"/>
    <w:rsid w:val="00397D28"/>
    <w:rsid w:val="003A4175"/>
    <w:rsid w:val="003B6471"/>
    <w:rsid w:val="003B7E61"/>
    <w:rsid w:val="0040219B"/>
    <w:rsid w:val="0047077D"/>
    <w:rsid w:val="004774E3"/>
    <w:rsid w:val="004A34BC"/>
    <w:rsid w:val="004A5599"/>
    <w:rsid w:val="004C250C"/>
    <w:rsid w:val="004C5AF7"/>
    <w:rsid w:val="004D1D84"/>
    <w:rsid w:val="004E7B1B"/>
    <w:rsid w:val="004F53D0"/>
    <w:rsid w:val="00512891"/>
    <w:rsid w:val="005135CE"/>
    <w:rsid w:val="00516734"/>
    <w:rsid w:val="00531DA8"/>
    <w:rsid w:val="00581768"/>
    <w:rsid w:val="005830F3"/>
    <w:rsid w:val="0058451D"/>
    <w:rsid w:val="005920C6"/>
    <w:rsid w:val="005A76C1"/>
    <w:rsid w:val="005C1059"/>
    <w:rsid w:val="005D25D4"/>
    <w:rsid w:val="005D53B8"/>
    <w:rsid w:val="005D74EA"/>
    <w:rsid w:val="005E184E"/>
    <w:rsid w:val="005E40F8"/>
    <w:rsid w:val="00613038"/>
    <w:rsid w:val="00631D2E"/>
    <w:rsid w:val="00632DD6"/>
    <w:rsid w:val="00632F09"/>
    <w:rsid w:val="0065267D"/>
    <w:rsid w:val="00697A59"/>
    <w:rsid w:val="006A0E92"/>
    <w:rsid w:val="006A3EAD"/>
    <w:rsid w:val="006D16FF"/>
    <w:rsid w:val="006D505A"/>
    <w:rsid w:val="006E2F47"/>
    <w:rsid w:val="006E452F"/>
    <w:rsid w:val="007233CC"/>
    <w:rsid w:val="00724894"/>
    <w:rsid w:val="0072677D"/>
    <w:rsid w:val="0073676C"/>
    <w:rsid w:val="007466F4"/>
    <w:rsid w:val="00746EF1"/>
    <w:rsid w:val="007729E7"/>
    <w:rsid w:val="00776A55"/>
    <w:rsid w:val="0078007B"/>
    <w:rsid w:val="00782B27"/>
    <w:rsid w:val="00796F41"/>
    <w:rsid w:val="0079788F"/>
    <w:rsid w:val="007A0BD8"/>
    <w:rsid w:val="007A442A"/>
    <w:rsid w:val="007B5790"/>
    <w:rsid w:val="007D4CF9"/>
    <w:rsid w:val="007D78DD"/>
    <w:rsid w:val="007E5752"/>
    <w:rsid w:val="007F205D"/>
    <w:rsid w:val="00800E72"/>
    <w:rsid w:val="008079EA"/>
    <w:rsid w:val="008139F0"/>
    <w:rsid w:val="00815E60"/>
    <w:rsid w:val="00816F7D"/>
    <w:rsid w:val="00831902"/>
    <w:rsid w:val="00835500"/>
    <w:rsid w:val="00870D6D"/>
    <w:rsid w:val="00885C60"/>
    <w:rsid w:val="00891E1B"/>
    <w:rsid w:val="008A1DCD"/>
    <w:rsid w:val="008B4AFD"/>
    <w:rsid w:val="008D7DFF"/>
    <w:rsid w:val="008E5950"/>
    <w:rsid w:val="008E6DF9"/>
    <w:rsid w:val="008F6E49"/>
    <w:rsid w:val="009120B8"/>
    <w:rsid w:val="00924FAE"/>
    <w:rsid w:val="009325CC"/>
    <w:rsid w:val="00951660"/>
    <w:rsid w:val="00956119"/>
    <w:rsid w:val="00975B87"/>
    <w:rsid w:val="00985455"/>
    <w:rsid w:val="009A76BE"/>
    <w:rsid w:val="009B3F4A"/>
    <w:rsid w:val="009C38B6"/>
    <w:rsid w:val="009F7DB5"/>
    <w:rsid w:val="00A143FB"/>
    <w:rsid w:val="00A568E8"/>
    <w:rsid w:val="00A71660"/>
    <w:rsid w:val="00A74583"/>
    <w:rsid w:val="00A80325"/>
    <w:rsid w:val="00A8535F"/>
    <w:rsid w:val="00AB0391"/>
    <w:rsid w:val="00AB0A99"/>
    <w:rsid w:val="00AD6F96"/>
    <w:rsid w:val="00B234C3"/>
    <w:rsid w:val="00B25265"/>
    <w:rsid w:val="00B33745"/>
    <w:rsid w:val="00B511E8"/>
    <w:rsid w:val="00B65BAE"/>
    <w:rsid w:val="00B67B28"/>
    <w:rsid w:val="00B71C66"/>
    <w:rsid w:val="00B7394D"/>
    <w:rsid w:val="00B86BE4"/>
    <w:rsid w:val="00BB01C5"/>
    <w:rsid w:val="00BB45CB"/>
    <w:rsid w:val="00BB6566"/>
    <w:rsid w:val="00BC66DC"/>
    <w:rsid w:val="00BF5686"/>
    <w:rsid w:val="00C036B6"/>
    <w:rsid w:val="00C2753F"/>
    <w:rsid w:val="00C478CF"/>
    <w:rsid w:val="00C47972"/>
    <w:rsid w:val="00C57078"/>
    <w:rsid w:val="00C6292B"/>
    <w:rsid w:val="00C7092F"/>
    <w:rsid w:val="00C70C01"/>
    <w:rsid w:val="00C757F2"/>
    <w:rsid w:val="00C82D61"/>
    <w:rsid w:val="00C84A45"/>
    <w:rsid w:val="00C93944"/>
    <w:rsid w:val="00CA6985"/>
    <w:rsid w:val="00CB1FD9"/>
    <w:rsid w:val="00CD6E9E"/>
    <w:rsid w:val="00CE6074"/>
    <w:rsid w:val="00CE77B5"/>
    <w:rsid w:val="00D04C52"/>
    <w:rsid w:val="00D07FD4"/>
    <w:rsid w:val="00D11202"/>
    <w:rsid w:val="00D22AAB"/>
    <w:rsid w:val="00D25DBB"/>
    <w:rsid w:val="00D8522D"/>
    <w:rsid w:val="00DB4088"/>
    <w:rsid w:val="00DC030B"/>
    <w:rsid w:val="00DC5C84"/>
    <w:rsid w:val="00DD6451"/>
    <w:rsid w:val="00E3093C"/>
    <w:rsid w:val="00E32D91"/>
    <w:rsid w:val="00E416D6"/>
    <w:rsid w:val="00E67B09"/>
    <w:rsid w:val="00E9275B"/>
    <w:rsid w:val="00E96278"/>
    <w:rsid w:val="00E96640"/>
    <w:rsid w:val="00EA50E5"/>
    <w:rsid w:val="00EC33A2"/>
    <w:rsid w:val="00EC5FF3"/>
    <w:rsid w:val="00ED6367"/>
    <w:rsid w:val="00ED751F"/>
    <w:rsid w:val="00EE7A0A"/>
    <w:rsid w:val="00EF77E7"/>
    <w:rsid w:val="00F0002D"/>
    <w:rsid w:val="00F426BC"/>
    <w:rsid w:val="00F740BB"/>
    <w:rsid w:val="00FA0BF9"/>
    <w:rsid w:val="00FA11EA"/>
    <w:rsid w:val="00FA4AD9"/>
    <w:rsid w:val="00FA61DB"/>
    <w:rsid w:val="00FB4DFD"/>
    <w:rsid w:val="00FC21E2"/>
    <w:rsid w:val="00FC75E9"/>
    <w:rsid w:val="00FF0820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1DB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FA61DB"/>
    <w:pPr>
      <w:keepNext/>
      <w:outlineLvl w:val="0"/>
    </w:pPr>
    <w:rPr>
      <w:rFonts w:ascii="Times New Roman" w:hAnsi="Times New Roman"/>
      <w:lang w:val="en-US"/>
    </w:rPr>
  </w:style>
  <w:style w:type="paragraph" w:styleId="Heading2">
    <w:name w:val="heading 2"/>
    <w:basedOn w:val="Normal"/>
    <w:next w:val="Normal"/>
    <w:qFormat/>
    <w:rsid w:val="00FA61DB"/>
    <w:pPr>
      <w:keepNext/>
      <w:outlineLvl w:val="1"/>
    </w:pPr>
    <w:rPr>
      <w:rFonts w:ascii="Times New Roman" w:hAnsi="Times New Roman"/>
      <w:b/>
      <w:sz w:val="16"/>
    </w:rPr>
  </w:style>
  <w:style w:type="paragraph" w:styleId="Heading3">
    <w:name w:val="heading 3"/>
    <w:basedOn w:val="Normal"/>
    <w:next w:val="Normal"/>
    <w:qFormat/>
    <w:rsid w:val="00FA61DB"/>
    <w:pPr>
      <w:keepNext/>
      <w:outlineLvl w:val="2"/>
    </w:pPr>
    <w:rPr>
      <w:b/>
      <w:u w:val="single"/>
      <w:lang w:val="en-US"/>
    </w:rPr>
  </w:style>
  <w:style w:type="paragraph" w:styleId="Heading4">
    <w:name w:val="heading 4"/>
    <w:basedOn w:val="Normal"/>
    <w:next w:val="Normal"/>
    <w:qFormat/>
    <w:rsid w:val="00FC21E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61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61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61DB"/>
  </w:style>
  <w:style w:type="paragraph" w:styleId="BodyText">
    <w:name w:val="Body Text"/>
    <w:basedOn w:val="Normal"/>
    <w:rsid w:val="00FA61DB"/>
    <w:pPr>
      <w:ind w:right="-720"/>
    </w:pPr>
    <w:rPr>
      <w:rFonts w:ascii="Verdana" w:hAnsi="Verdana"/>
      <w:sz w:val="20"/>
      <w:lang w:val="fr-CA"/>
    </w:rPr>
  </w:style>
  <w:style w:type="paragraph" w:styleId="BodyText2">
    <w:name w:val="Body Text 2"/>
    <w:basedOn w:val="Normal"/>
    <w:rsid w:val="00FA61DB"/>
    <w:pPr>
      <w:tabs>
        <w:tab w:val="left" w:pos="2340"/>
        <w:tab w:val="left" w:pos="2520"/>
        <w:tab w:val="left" w:pos="4680"/>
      </w:tabs>
      <w:spacing w:line="280" w:lineRule="exact"/>
    </w:pPr>
    <w:rPr>
      <w:rFonts w:ascii="Times New Roman" w:hAnsi="Times New Roman"/>
    </w:rPr>
  </w:style>
  <w:style w:type="paragraph" w:styleId="BodyTextIndent">
    <w:name w:val="Body Text Indent"/>
    <w:basedOn w:val="Normal"/>
    <w:rsid w:val="00FA61DB"/>
    <w:pPr>
      <w:tabs>
        <w:tab w:val="left" w:pos="2520"/>
      </w:tabs>
      <w:spacing w:line="280" w:lineRule="exact"/>
      <w:ind w:left="3600" w:hanging="3600"/>
    </w:pPr>
    <w:rPr>
      <w:rFonts w:ascii="Verdana" w:hAnsi="Verdana"/>
    </w:rPr>
  </w:style>
  <w:style w:type="paragraph" w:styleId="ListBullet">
    <w:name w:val="List Bullet"/>
    <w:basedOn w:val="Normal"/>
    <w:autoRedefine/>
    <w:rsid w:val="00FA61DB"/>
    <w:rPr>
      <w:lang w:val="en-US"/>
    </w:rPr>
  </w:style>
  <w:style w:type="paragraph" w:styleId="BalloonText">
    <w:name w:val="Balloon Text"/>
    <w:basedOn w:val="Normal"/>
    <w:semiHidden/>
    <w:rsid w:val="005D25D4"/>
    <w:rPr>
      <w:rFonts w:ascii="Tahoma" w:hAnsi="Tahoma" w:cs="Tahoma"/>
      <w:sz w:val="16"/>
      <w:szCs w:val="16"/>
    </w:rPr>
  </w:style>
  <w:style w:type="character" w:styleId="Hyperlink">
    <w:name w:val="Hyperlink"/>
    <w:rsid w:val="005D25D4"/>
    <w:rPr>
      <w:color w:val="0000FF"/>
      <w:u w:val="single"/>
    </w:rPr>
  </w:style>
  <w:style w:type="paragraph" w:customStyle="1" w:styleId="NORMALARIAL">
    <w:name w:val="NORMAL ARIAL"/>
    <w:basedOn w:val="Normal"/>
    <w:rsid w:val="00FC21E2"/>
    <w:pPr>
      <w:tabs>
        <w:tab w:val="left" w:pos="-90"/>
      </w:tabs>
      <w:ind w:left="-90"/>
    </w:pPr>
    <w:rPr>
      <w:color w:val="0000FF"/>
      <w:lang w:val="en-US"/>
    </w:rPr>
  </w:style>
  <w:style w:type="character" w:styleId="FollowedHyperlink">
    <w:name w:val="FollowedHyperlink"/>
    <w:rsid w:val="009C38B6"/>
    <w:rPr>
      <w:color w:val="800080"/>
      <w:u w:val="single"/>
    </w:rPr>
  </w:style>
  <w:style w:type="table" w:styleId="TableGrid">
    <w:name w:val="Table Grid"/>
    <w:basedOn w:val="TableNormal"/>
    <w:rsid w:val="00513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info1">
    <w:name w:val="titleinfo1"/>
    <w:rsid w:val="005E184E"/>
    <w:rPr>
      <w:rFonts w:ascii="Verdana" w:hAnsi="Verdana" w:hint="default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1DB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FA61DB"/>
    <w:pPr>
      <w:keepNext/>
      <w:outlineLvl w:val="0"/>
    </w:pPr>
    <w:rPr>
      <w:rFonts w:ascii="Times New Roman" w:hAnsi="Times New Roman"/>
      <w:lang w:val="en-US"/>
    </w:rPr>
  </w:style>
  <w:style w:type="paragraph" w:styleId="Heading2">
    <w:name w:val="heading 2"/>
    <w:basedOn w:val="Normal"/>
    <w:next w:val="Normal"/>
    <w:qFormat/>
    <w:rsid w:val="00FA61DB"/>
    <w:pPr>
      <w:keepNext/>
      <w:outlineLvl w:val="1"/>
    </w:pPr>
    <w:rPr>
      <w:rFonts w:ascii="Times New Roman" w:hAnsi="Times New Roman"/>
      <w:b/>
      <w:sz w:val="16"/>
    </w:rPr>
  </w:style>
  <w:style w:type="paragraph" w:styleId="Heading3">
    <w:name w:val="heading 3"/>
    <w:basedOn w:val="Normal"/>
    <w:next w:val="Normal"/>
    <w:qFormat/>
    <w:rsid w:val="00FA61DB"/>
    <w:pPr>
      <w:keepNext/>
      <w:outlineLvl w:val="2"/>
    </w:pPr>
    <w:rPr>
      <w:b/>
      <w:u w:val="single"/>
      <w:lang w:val="en-US"/>
    </w:rPr>
  </w:style>
  <w:style w:type="paragraph" w:styleId="Heading4">
    <w:name w:val="heading 4"/>
    <w:basedOn w:val="Normal"/>
    <w:next w:val="Normal"/>
    <w:qFormat/>
    <w:rsid w:val="00FC21E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61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61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61DB"/>
  </w:style>
  <w:style w:type="paragraph" w:styleId="BodyText">
    <w:name w:val="Body Text"/>
    <w:basedOn w:val="Normal"/>
    <w:rsid w:val="00FA61DB"/>
    <w:pPr>
      <w:ind w:right="-720"/>
    </w:pPr>
    <w:rPr>
      <w:rFonts w:ascii="Verdana" w:hAnsi="Verdana"/>
      <w:sz w:val="20"/>
      <w:lang w:val="fr-CA"/>
    </w:rPr>
  </w:style>
  <w:style w:type="paragraph" w:styleId="BodyText2">
    <w:name w:val="Body Text 2"/>
    <w:basedOn w:val="Normal"/>
    <w:rsid w:val="00FA61DB"/>
    <w:pPr>
      <w:tabs>
        <w:tab w:val="left" w:pos="2340"/>
        <w:tab w:val="left" w:pos="2520"/>
        <w:tab w:val="left" w:pos="4680"/>
      </w:tabs>
      <w:spacing w:line="280" w:lineRule="exact"/>
    </w:pPr>
    <w:rPr>
      <w:rFonts w:ascii="Times New Roman" w:hAnsi="Times New Roman"/>
    </w:rPr>
  </w:style>
  <w:style w:type="paragraph" w:styleId="BodyTextIndent">
    <w:name w:val="Body Text Indent"/>
    <w:basedOn w:val="Normal"/>
    <w:rsid w:val="00FA61DB"/>
    <w:pPr>
      <w:tabs>
        <w:tab w:val="left" w:pos="2520"/>
      </w:tabs>
      <w:spacing w:line="280" w:lineRule="exact"/>
      <w:ind w:left="3600" w:hanging="3600"/>
    </w:pPr>
    <w:rPr>
      <w:rFonts w:ascii="Verdana" w:hAnsi="Verdana"/>
    </w:rPr>
  </w:style>
  <w:style w:type="paragraph" w:styleId="ListBullet">
    <w:name w:val="List Bullet"/>
    <w:basedOn w:val="Normal"/>
    <w:autoRedefine/>
    <w:rsid w:val="00FA61DB"/>
    <w:rPr>
      <w:lang w:val="en-US"/>
    </w:rPr>
  </w:style>
  <w:style w:type="paragraph" w:styleId="BalloonText">
    <w:name w:val="Balloon Text"/>
    <w:basedOn w:val="Normal"/>
    <w:semiHidden/>
    <w:rsid w:val="005D25D4"/>
    <w:rPr>
      <w:rFonts w:ascii="Tahoma" w:hAnsi="Tahoma" w:cs="Tahoma"/>
      <w:sz w:val="16"/>
      <w:szCs w:val="16"/>
    </w:rPr>
  </w:style>
  <w:style w:type="character" w:styleId="Hyperlink">
    <w:name w:val="Hyperlink"/>
    <w:rsid w:val="005D25D4"/>
    <w:rPr>
      <w:color w:val="0000FF"/>
      <w:u w:val="single"/>
    </w:rPr>
  </w:style>
  <w:style w:type="paragraph" w:customStyle="1" w:styleId="NORMALARIAL">
    <w:name w:val="NORMAL ARIAL"/>
    <w:basedOn w:val="Normal"/>
    <w:rsid w:val="00FC21E2"/>
    <w:pPr>
      <w:tabs>
        <w:tab w:val="left" w:pos="-90"/>
      </w:tabs>
      <w:ind w:left="-90"/>
    </w:pPr>
    <w:rPr>
      <w:color w:val="0000FF"/>
      <w:lang w:val="en-US"/>
    </w:rPr>
  </w:style>
  <w:style w:type="character" w:styleId="FollowedHyperlink">
    <w:name w:val="FollowedHyperlink"/>
    <w:rsid w:val="009C38B6"/>
    <w:rPr>
      <w:color w:val="800080"/>
      <w:u w:val="single"/>
    </w:rPr>
  </w:style>
  <w:style w:type="table" w:styleId="TableGrid">
    <w:name w:val="Table Grid"/>
    <w:basedOn w:val="TableNormal"/>
    <w:rsid w:val="00513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info1">
    <w:name w:val="titleinfo1"/>
    <w:rsid w:val="005E184E"/>
    <w:rPr>
      <w:rFonts w:ascii="Verdana" w:hAnsi="Verdana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Branch%20Administration\Templates%20&amp;%20Forms\Fax%20&amp;%20Letters\Director%20-%20%20Memo%20July%2026,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Director -  Memo July 26, 2011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 Accept</vt:lpstr>
    </vt:vector>
  </TitlesOfParts>
  <Company>Ministry of Health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 Accept</dc:title>
  <dc:subject>Acknowledgement letter for routine &amp; sensitive requests</dc:subject>
  <dc:creator>Administrator</dc:creator>
  <cp:lastModifiedBy>Julie MacIntyre</cp:lastModifiedBy>
  <cp:revision>2</cp:revision>
  <cp:lastPrinted>2014-09-08T17:33:00Z</cp:lastPrinted>
  <dcterms:created xsi:type="dcterms:W3CDTF">2021-06-08T19:08:00Z</dcterms:created>
  <dcterms:modified xsi:type="dcterms:W3CDTF">2021-06-08T19:08:00Z</dcterms:modified>
</cp:coreProperties>
</file>