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8" w:rsidRPr="007A074B" w:rsidRDefault="007A074B" w:rsidP="00931F58">
      <w:pPr>
        <w:jc w:val="center"/>
        <w:rPr>
          <w:b/>
          <w:i/>
          <w:sz w:val="32"/>
          <w:szCs w:val="32"/>
          <w:u w:val="single"/>
        </w:rPr>
      </w:pPr>
      <w:r w:rsidRPr="00931F58">
        <w:rPr>
          <w:b/>
          <w:i/>
          <w:sz w:val="32"/>
          <w:szCs w:val="32"/>
          <w:u w:val="single"/>
        </w:rPr>
        <w:t>West Jet Bereavement Fares</w:t>
      </w:r>
    </w:p>
    <w:p w:rsidR="00931F58" w:rsidRDefault="007A074B" w:rsidP="00931F5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WestJet</w:t>
      </w:r>
      <w:proofErr w:type="spellEnd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offers bereavement fares to those who are experiencing an imminent death or have had a death in their family*</w:t>
      </w:r>
    </w:p>
    <w:p w:rsidR="007A074B" w:rsidRPr="007A074B" w:rsidRDefault="007A074B" w:rsidP="00931F5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These fares:</w:t>
      </w:r>
    </w:p>
    <w:p w:rsidR="007A074B" w:rsidRPr="007A074B" w:rsidRDefault="007A074B" w:rsidP="00931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may only be booked by calling 1-888-937-8538 (1-888-WESTJET)</w:t>
      </w:r>
    </w:p>
    <w:p w:rsidR="007A074B" w:rsidRPr="007A074B" w:rsidRDefault="007A074B" w:rsidP="00931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require</w:t>
      </w:r>
      <w:proofErr w:type="gramEnd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some additional general information at the time of booking. We may call you if we need to know a little more</w:t>
      </w:r>
    </w:p>
    <w:p w:rsidR="007A074B" w:rsidRPr="007A074B" w:rsidRDefault="007A074B" w:rsidP="00931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available on our </w:t>
      </w:r>
      <w:proofErr w:type="spellStart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Econo</w:t>
      </w:r>
      <w:proofErr w:type="spellEnd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, Flex and Plus Lowest fares</w:t>
      </w:r>
    </w:p>
    <w:p w:rsidR="007A074B" w:rsidRPr="007A074B" w:rsidRDefault="007A074B" w:rsidP="00931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do not include travel on our partner airlines</w:t>
      </w:r>
    </w:p>
    <w:p w:rsidR="007A074B" w:rsidRPr="007A074B" w:rsidRDefault="007A074B" w:rsidP="00931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require that travel be completed within a 14 day period</w:t>
      </w:r>
    </w:p>
    <w:p w:rsidR="007A074B" w:rsidRPr="007A074B" w:rsidRDefault="007A074B" w:rsidP="00931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offer</w:t>
      </w:r>
      <w:proofErr w:type="gramEnd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maximum flexibility with no fees. We encourage you to look for a lower price on our website before booking a bereavement fare, but please note that these fares would be subject to a change fee, if applicable.</w:t>
      </w:r>
    </w:p>
    <w:p w:rsidR="007A074B" w:rsidRPr="007A074B" w:rsidRDefault="007A074B" w:rsidP="00931F5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*For the purposes of bereavement travel, family includes: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Aunt/uncle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Brother/sister (including common law, in-law, step)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Child (including common law, in-law, step)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Executor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Grandchild (including great-grandchildren)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Grandparent (including great-grandparents)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Legal guardian and spouse of legal guardian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Nephew/niece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Parent (including common law, in-law, step)</w:t>
      </w:r>
    </w:p>
    <w:p w:rsidR="007A074B" w:rsidRPr="007A074B" w:rsidRDefault="007A074B" w:rsidP="00931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Spouse (including common law, same sex)</w:t>
      </w:r>
    </w:p>
    <w:p w:rsidR="007A074B" w:rsidRPr="007A074B" w:rsidRDefault="007A074B" w:rsidP="00931F58">
      <w:pPr>
        <w:shd w:val="clear" w:color="auto" w:fill="FFFFFF"/>
        <w:spacing w:before="120" w:after="120" w:line="240" w:lineRule="auto"/>
        <w:outlineLvl w:val="3"/>
        <w:rPr>
          <w:rFonts w:ascii="Times New Roman" w:eastAsia="Times New Roman" w:hAnsi="Times New Roman" w:cs="Times New Roman"/>
          <w:color w:val="003C71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003C71"/>
          <w:sz w:val="24"/>
          <w:szCs w:val="24"/>
        </w:rPr>
        <w:t>Civic funeral fares</w:t>
      </w:r>
    </w:p>
    <w:p w:rsidR="007A074B" w:rsidRPr="007A074B" w:rsidRDefault="007A074B" w:rsidP="00931F5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WestJet</w:t>
      </w:r>
      <w:proofErr w:type="spellEnd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offers discount fares to guests travelling to a funeral for firefighters, police officers, military personnel and emergency services personnel who have died in the line of duty.</w:t>
      </w:r>
    </w:p>
    <w:p w:rsidR="007A074B" w:rsidRPr="007A074B" w:rsidRDefault="007A074B" w:rsidP="00931F58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These fares:</w:t>
      </w:r>
    </w:p>
    <w:p w:rsidR="007A074B" w:rsidRPr="007A074B" w:rsidRDefault="007A074B" w:rsidP="0093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may only be booked by calling 1-888-937-8538 (1-888-WESTJET)</w:t>
      </w:r>
    </w:p>
    <w:p w:rsidR="007A074B" w:rsidRPr="007A074B" w:rsidRDefault="007A074B" w:rsidP="0093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require</w:t>
      </w:r>
      <w:proofErr w:type="gramEnd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some additional general information at the time of booking. We may call you if we need to know a little more</w:t>
      </w:r>
    </w:p>
    <w:p w:rsidR="007A074B" w:rsidRPr="007A074B" w:rsidRDefault="007A074B" w:rsidP="0093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available on our </w:t>
      </w:r>
      <w:proofErr w:type="spellStart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Econo</w:t>
      </w:r>
      <w:proofErr w:type="spellEnd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, Flex and Plus Lowest fares</w:t>
      </w:r>
    </w:p>
    <w:p w:rsidR="007A074B" w:rsidRPr="007A074B" w:rsidRDefault="007A074B" w:rsidP="0093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do not include travel on our partner airlines</w:t>
      </w:r>
    </w:p>
    <w:p w:rsidR="007A074B" w:rsidRPr="007A074B" w:rsidRDefault="007A074B" w:rsidP="0093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require that travel be completed within a 14 day period</w:t>
      </w:r>
    </w:p>
    <w:p w:rsidR="007A074B" w:rsidRPr="007A074B" w:rsidRDefault="007A074B" w:rsidP="00931F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>offer</w:t>
      </w:r>
      <w:proofErr w:type="gramEnd"/>
      <w:r w:rsidRPr="007A0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maximum flexibility with no fees. We encourage you to look for a lower price on our website before booking a bereavement fare, but please note that these fares would be subject to a change fee, if applicable.</w:t>
      </w:r>
    </w:p>
    <w:p w:rsidR="007A074B" w:rsidRPr="00931F58" w:rsidRDefault="007A074B" w:rsidP="00931F5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31F5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Air Canada Bereavement Fares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396" w:afterAutospacing="0"/>
        <w:rPr>
          <w:color w:val="2A2A2A"/>
        </w:rPr>
      </w:pPr>
      <w:r w:rsidRPr="00931F58">
        <w:rPr>
          <w:color w:val="2A2A2A"/>
        </w:rPr>
        <w:t>Air Canada offers reduced bereavement fares if you need to travel because of an imminent death or a death in your immediate family.</w:t>
      </w:r>
    </w:p>
    <w:p w:rsidR="007A074B" w:rsidRPr="00931F58" w:rsidRDefault="007A074B" w:rsidP="00931F58">
      <w:pPr>
        <w:pStyle w:val="Heading2"/>
        <w:shd w:val="clear" w:color="auto" w:fill="FFFFFF"/>
        <w:spacing w:before="0" w:after="158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About our Bereavement Policy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31F58">
        <w:rPr>
          <w:rStyle w:val="Strong"/>
          <w:rFonts w:eastAsiaTheme="majorEastAsia"/>
          <w:color w:val="2A2A2A"/>
        </w:rPr>
        <w:t>Our bereavement policy applies to:</w:t>
      </w:r>
    </w:p>
    <w:p w:rsidR="007A074B" w:rsidRPr="00931F58" w:rsidRDefault="007A074B" w:rsidP="00931F5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hyperlink r:id="rId5" w:anchor="Immediate_Family" w:history="1">
        <w:r w:rsidRPr="00931F58">
          <w:rPr>
            <w:rStyle w:val="Hyperlink"/>
            <w:rFonts w:ascii="Times New Roman" w:hAnsi="Times New Roman" w:cs="Times New Roman"/>
            <w:color w:val="D8292F"/>
            <w:sz w:val="24"/>
            <w:szCs w:val="24"/>
          </w:rPr>
          <w:t>Immediate family members</w:t>
        </w:r>
      </w:hyperlink>
    </w:p>
    <w:p w:rsidR="007A074B" w:rsidRPr="00931F58" w:rsidRDefault="007A074B" w:rsidP="00931F58">
      <w:pPr>
        <w:numPr>
          <w:ilvl w:val="0"/>
          <w:numId w:val="4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Any flight marketed and operated by Air Canada, Air Canada Rouge or Air Canada Express</w:t>
      </w:r>
    </w:p>
    <w:p w:rsidR="007A074B" w:rsidRPr="00931F58" w:rsidRDefault="007A074B" w:rsidP="00931F58">
      <w:pPr>
        <w:numPr>
          <w:ilvl w:val="0"/>
          <w:numId w:val="4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Any Economy Class fare, except for our North America Basic fare</w:t>
      </w:r>
    </w:p>
    <w:p w:rsidR="007A074B" w:rsidRPr="00931F58" w:rsidRDefault="007A074B" w:rsidP="00931F58">
      <w:pPr>
        <w:numPr>
          <w:ilvl w:val="0"/>
          <w:numId w:val="4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Bereavement travel that occurs within 10 days of booking and that does not exceed 60 days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31F58">
        <w:rPr>
          <w:rStyle w:val="Strong"/>
          <w:rFonts w:eastAsiaTheme="majorEastAsia"/>
          <w:color w:val="2A2A2A"/>
        </w:rPr>
        <w:t>Our bereavement policy does not apply to</w:t>
      </w:r>
      <w:r w:rsidRPr="00931F58">
        <w:rPr>
          <w:color w:val="2A2A2A"/>
        </w:rPr>
        <w:t> </w:t>
      </w:r>
      <w:proofErr w:type="spellStart"/>
      <w:r w:rsidRPr="00931F58">
        <w:rPr>
          <w:color w:val="2A2A2A"/>
        </w:rPr>
        <w:fldChar w:fldCharType="begin"/>
      </w:r>
      <w:r w:rsidRPr="00931F58">
        <w:rPr>
          <w:color w:val="2A2A2A"/>
        </w:rPr>
        <w:instrText xml:space="preserve"> HYPERLINK "https://www.aircanada.com/ca/en/aco/home/book/routes-and-partners/star-alliance-and-other-airline-partners.html" </w:instrText>
      </w:r>
      <w:r w:rsidRPr="00931F58">
        <w:rPr>
          <w:color w:val="2A2A2A"/>
        </w:rPr>
        <w:fldChar w:fldCharType="separate"/>
      </w:r>
      <w:r w:rsidRPr="00931F58">
        <w:rPr>
          <w:rStyle w:val="Hyperlink"/>
          <w:color w:val="D8292F"/>
        </w:rPr>
        <w:t>codeshare</w:t>
      </w:r>
      <w:proofErr w:type="spellEnd"/>
      <w:r w:rsidRPr="00931F58">
        <w:rPr>
          <w:rStyle w:val="Hyperlink"/>
          <w:color w:val="D8292F"/>
        </w:rPr>
        <w:t xml:space="preserve"> flights</w:t>
      </w:r>
      <w:r w:rsidRPr="00931F58">
        <w:rPr>
          <w:color w:val="2A2A2A"/>
        </w:rPr>
        <w:fldChar w:fldCharType="end"/>
      </w:r>
      <w:r w:rsidRPr="00931F58">
        <w:rPr>
          <w:color w:val="2A2A2A"/>
        </w:rPr>
        <w:t> or flights operated by another airline</w:t>
      </w:r>
    </w:p>
    <w:p w:rsidR="007A074B" w:rsidRPr="00931F58" w:rsidRDefault="007A074B" w:rsidP="00931F58">
      <w:pPr>
        <w:pStyle w:val="Heading2"/>
        <w:shd w:val="clear" w:color="auto" w:fill="FFFFFF"/>
        <w:spacing w:before="0" w:after="158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How to Obtain Bereavement Fares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31F58">
        <w:rPr>
          <w:color w:val="2A2A2A"/>
        </w:rPr>
        <w:t>If you </w:t>
      </w:r>
      <w:hyperlink r:id="rId6" w:history="1">
        <w:r w:rsidRPr="00931F58">
          <w:rPr>
            <w:rStyle w:val="Hyperlink"/>
            <w:color w:val="D8292F"/>
          </w:rPr>
          <w:t>contact us by phone</w:t>
        </w:r>
      </w:hyperlink>
      <w:r w:rsidRPr="00931F58">
        <w:rPr>
          <w:color w:val="2A2A2A"/>
        </w:rPr>
        <w:t> to request a bereavement fare, we’ll ask you to provide the following information:</w:t>
      </w:r>
    </w:p>
    <w:p w:rsidR="007A074B" w:rsidRPr="00931F58" w:rsidRDefault="007A074B" w:rsidP="00931F58">
      <w:pPr>
        <w:numPr>
          <w:ilvl w:val="0"/>
          <w:numId w:val="5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the name of the family member</w:t>
      </w:r>
    </w:p>
    <w:p w:rsidR="007A074B" w:rsidRPr="00931F58" w:rsidRDefault="007A074B" w:rsidP="00931F58">
      <w:pPr>
        <w:numPr>
          <w:ilvl w:val="0"/>
          <w:numId w:val="5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the relationship of dying or deceased to the customer</w:t>
      </w:r>
    </w:p>
    <w:p w:rsidR="007A074B" w:rsidRPr="00931F58" w:rsidRDefault="007A074B" w:rsidP="00931F58">
      <w:pPr>
        <w:numPr>
          <w:ilvl w:val="0"/>
          <w:numId w:val="5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the name of the hospital or residence, as well as the attending physician’s name, address and phone number, or</w:t>
      </w:r>
    </w:p>
    <w:p w:rsidR="007A074B" w:rsidRPr="00931F58" w:rsidRDefault="007A074B" w:rsidP="00931F58">
      <w:pPr>
        <w:numPr>
          <w:ilvl w:val="0"/>
          <w:numId w:val="5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proofErr w:type="gramStart"/>
      <w:r w:rsidRPr="00931F58">
        <w:rPr>
          <w:rFonts w:ascii="Times New Roman" w:hAnsi="Times New Roman" w:cs="Times New Roman"/>
          <w:color w:val="2A2A2A"/>
          <w:sz w:val="24"/>
          <w:szCs w:val="24"/>
        </w:rPr>
        <w:t>the</w:t>
      </w:r>
      <w:proofErr w:type="gramEnd"/>
      <w:r w:rsidRPr="00931F58">
        <w:rPr>
          <w:rFonts w:ascii="Times New Roman" w:hAnsi="Times New Roman" w:cs="Times New Roman"/>
          <w:color w:val="2A2A2A"/>
          <w:sz w:val="24"/>
          <w:szCs w:val="24"/>
        </w:rPr>
        <w:t xml:space="preserve"> name, address and phone number of the memorial or funeral home, along with the date of the memorial or funeral.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396" w:afterAutospacing="0"/>
        <w:rPr>
          <w:color w:val="2A2A2A"/>
        </w:rPr>
      </w:pPr>
      <w:r w:rsidRPr="00931F58">
        <w:rPr>
          <w:color w:val="2A2A2A"/>
        </w:rPr>
        <w:t>If you’re purchasing your ticket at an Air Canada airport ticket counter, we’ll ask you for:</w:t>
      </w:r>
    </w:p>
    <w:p w:rsidR="007A074B" w:rsidRPr="00931F58" w:rsidRDefault="007A074B" w:rsidP="00931F58">
      <w:pPr>
        <w:numPr>
          <w:ilvl w:val="0"/>
          <w:numId w:val="6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a copy of the death certificate or</w:t>
      </w:r>
    </w:p>
    <w:p w:rsidR="007A074B" w:rsidRPr="00931F58" w:rsidRDefault="007A074B" w:rsidP="00931F58">
      <w:pPr>
        <w:numPr>
          <w:ilvl w:val="0"/>
          <w:numId w:val="6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proofErr w:type="gramStart"/>
      <w:r w:rsidRPr="00931F58">
        <w:rPr>
          <w:rFonts w:ascii="Times New Roman" w:hAnsi="Times New Roman" w:cs="Times New Roman"/>
          <w:color w:val="2A2A2A"/>
          <w:sz w:val="24"/>
          <w:szCs w:val="24"/>
        </w:rPr>
        <w:t>a</w:t>
      </w:r>
      <w:proofErr w:type="gramEnd"/>
      <w:r w:rsidRPr="00931F58">
        <w:rPr>
          <w:rFonts w:ascii="Times New Roman" w:hAnsi="Times New Roman" w:cs="Times New Roman"/>
          <w:color w:val="2A2A2A"/>
          <w:sz w:val="24"/>
          <w:szCs w:val="24"/>
        </w:rPr>
        <w:t xml:space="preserve"> letter from the attending physician or hospital defining the imminent death of your family member.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31F58">
        <w:rPr>
          <w:rStyle w:val="Strong"/>
          <w:rFonts w:eastAsiaTheme="majorEastAsia"/>
          <w:color w:val="2A2A2A"/>
        </w:rPr>
        <w:t>If you have already travelled</w:t>
      </w:r>
      <w:r w:rsidRPr="00931F58">
        <w:rPr>
          <w:color w:val="2A2A2A"/>
        </w:rPr>
        <w:t> and would like to obtain a refund, we ask that you submit your request within 90 days of the date when your ticket was issued. To do so, kindly complete our </w:t>
      </w:r>
      <w:hyperlink r:id="rId7" w:tgtFrame="_blank" w:history="1">
        <w:r w:rsidRPr="00931F58">
          <w:rPr>
            <w:rStyle w:val="Hyperlink"/>
            <w:color w:val="D8292F"/>
          </w:rPr>
          <w:t xml:space="preserve">Ticket Refund Application </w:t>
        </w:r>
        <w:proofErr w:type="spellStart"/>
        <w:r w:rsidRPr="00931F58">
          <w:rPr>
            <w:rStyle w:val="Hyperlink"/>
            <w:color w:val="D8292F"/>
          </w:rPr>
          <w:t>form</w:t>
        </w:r>
        <w:r w:rsidRPr="00931F58">
          <w:rPr>
            <w:rStyle w:val="sr-only"/>
            <w:color w:val="D8292F"/>
          </w:rPr>
          <w:t>Opens</w:t>
        </w:r>
        <w:proofErr w:type="spellEnd"/>
        <w:r w:rsidRPr="00931F58">
          <w:rPr>
            <w:rStyle w:val="sr-only"/>
            <w:color w:val="D8292F"/>
          </w:rPr>
          <w:t xml:space="preserve"> in New </w:t>
        </w:r>
        <w:proofErr w:type="spellStart"/>
        <w:r w:rsidRPr="00931F58">
          <w:rPr>
            <w:rStyle w:val="sr-only"/>
            <w:color w:val="D8292F"/>
          </w:rPr>
          <w:t>WindowExternal</w:t>
        </w:r>
        <w:proofErr w:type="spellEnd"/>
        <w:r w:rsidRPr="00931F58">
          <w:rPr>
            <w:rStyle w:val="sr-only"/>
            <w:color w:val="D8292F"/>
          </w:rPr>
          <w:t xml:space="preserve"> site which may not meet accessibility guidelines.</w:t>
        </w:r>
      </w:hyperlink>
      <w:r w:rsidRPr="00931F58">
        <w:rPr>
          <w:color w:val="2A2A2A"/>
        </w:rPr>
        <w:t>.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396" w:afterAutospacing="0"/>
        <w:rPr>
          <w:color w:val="2A2A2A"/>
        </w:rPr>
      </w:pPr>
      <w:r w:rsidRPr="00931F58">
        <w:rPr>
          <w:color w:val="2A2A2A"/>
        </w:rPr>
        <w:t>When you do, please attach one of the following:</w:t>
      </w:r>
    </w:p>
    <w:p w:rsidR="007A074B" w:rsidRPr="00931F58" w:rsidRDefault="007A074B" w:rsidP="00931F58">
      <w:pPr>
        <w:numPr>
          <w:ilvl w:val="0"/>
          <w:numId w:val="7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a copy of the death certificate,</w:t>
      </w:r>
    </w:p>
    <w:p w:rsidR="007A074B" w:rsidRPr="00931F58" w:rsidRDefault="007A074B" w:rsidP="00931F58">
      <w:pPr>
        <w:numPr>
          <w:ilvl w:val="0"/>
          <w:numId w:val="7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a Statement of Death issued by the coroner or the funeral director</w:t>
      </w:r>
    </w:p>
    <w:p w:rsidR="007A074B" w:rsidRPr="00931F58" w:rsidRDefault="007A074B" w:rsidP="00931F58">
      <w:pPr>
        <w:numPr>
          <w:ilvl w:val="0"/>
          <w:numId w:val="7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a letter from the attending physician or hospital (original or copy)</w:t>
      </w:r>
    </w:p>
    <w:p w:rsidR="007A074B" w:rsidRPr="00931F58" w:rsidRDefault="007A074B" w:rsidP="00931F58">
      <w:pPr>
        <w:numPr>
          <w:ilvl w:val="0"/>
          <w:numId w:val="7"/>
        </w:numPr>
        <w:shd w:val="clear" w:color="auto" w:fill="FFFFFF"/>
        <w:spacing w:after="158" w:line="240" w:lineRule="auto"/>
        <w:ind w:left="0"/>
        <w:rPr>
          <w:rFonts w:ascii="Times New Roman" w:hAnsi="Times New Roman" w:cs="Times New Roman"/>
          <w:color w:val="2A2A2A"/>
          <w:sz w:val="24"/>
          <w:szCs w:val="24"/>
        </w:rPr>
      </w:pPr>
      <w:r w:rsidRPr="00931F58">
        <w:rPr>
          <w:rFonts w:ascii="Times New Roman" w:hAnsi="Times New Roman" w:cs="Times New Roman"/>
          <w:color w:val="2A2A2A"/>
          <w:sz w:val="24"/>
          <w:szCs w:val="24"/>
        </w:rPr>
        <w:t>a Registration of Death issued by a provincial government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396" w:afterAutospacing="0"/>
        <w:rPr>
          <w:color w:val="2A2A2A"/>
        </w:rPr>
      </w:pPr>
      <w:r w:rsidRPr="00931F58">
        <w:rPr>
          <w:color w:val="2A2A2A"/>
        </w:rPr>
        <w:lastRenderedPageBreak/>
        <w:t>You may also submit your refund request by writing to: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31F58">
        <w:rPr>
          <w:color w:val="2A2A2A"/>
        </w:rPr>
        <w:t>Air Canada, Refund Services</w:t>
      </w:r>
      <w:r w:rsidRPr="00931F58">
        <w:rPr>
          <w:color w:val="2A2A2A"/>
        </w:rPr>
        <w:br/>
        <w:t>P.O. Box 6475</w:t>
      </w:r>
      <w:proofErr w:type="gramStart"/>
      <w:r w:rsidRPr="00931F58">
        <w:rPr>
          <w:color w:val="2A2A2A"/>
        </w:rPr>
        <w:t>,</w:t>
      </w:r>
      <w:proofErr w:type="gramEnd"/>
      <w:r w:rsidRPr="00931F58">
        <w:rPr>
          <w:color w:val="2A2A2A"/>
        </w:rPr>
        <w:br/>
        <w:t>Winnipeg, Manitoba, R3C 3V2</w:t>
      </w:r>
      <w:r w:rsidRPr="00931F58">
        <w:rPr>
          <w:color w:val="2A2A2A"/>
        </w:rPr>
        <w:br/>
        <w:t>Canada</w:t>
      </w:r>
    </w:p>
    <w:p w:rsidR="007A074B" w:rsidRPr="00931F58" w:rsidRDefault="007A074B" w:rsidP="00931F58">
      <w:pPr>
        <w:pStyle w:val="Heading2"/>
        <w:shd w:val="clear" w:color="auto" w:fill="FFFFFF"/>
        <w:spacing w:before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bookmarkStart w:id="0" w:name="/Immediate_Family"/>
      <w:bookmarkEnd w:id="0"/>
      <w:r w:rsidRPr="00931F58">
        <w:rPr>
          <w:rFonts w:ascii="Times New Roman" w:hAnsi="Times New Roman" w:cs="Times New Roman"/>
          <w:color w:val="2A2A2A"/>
          <w:sz w:val="24"/>
          <w:szCs w:val="24"/>
        </w:rPr>
        <w:t>Who is Considered Immediate Family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396" w:afterAutospacing="0"/>
        <w:rPr>
          <w:color w:val="2A2A2A"/>
        </w:rPr>
      </w:pPr>
      <w:r w:rsidRPr="00931F58">
        <w:rPr>
          <w:color w:val="2A2A2A"/>
        </w:rPr>
        <w:t>For the purposes of bereavement travel, immediate family includes: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31F58">
        <w:rPr>
          <w:rStyle w:val="Strong"/>
          <w:rFonts w:eastAsiaTheme="majorEastAsia"/>
          <w:color w:val="2A2A2A"/>
        </w:rPr>
        <w:t>Spouse </w:t>
      </w:r>
      <w:r w:rsidRPr="00931F58">
        <w:rPr>
          <w:color w:val="2A2A2A"/>
        </w:rPr>
        <w:t>(includes common law, same sex partners and ex-spouse)</w:t>
      </w:r>
      <w:proofErr w:type="gramStart"/>
      <w:r w:rsidRPr="00931F58">
        <w:rPr>
          <w:color w:val="2A2A2A"/>
        </w:rPr>
        <w:t>,</w:t>
      </w:r>
      <w:proofErr w:type="gramEnd"/>
      <w:r w:rsidRPr="00931F58">
        <w:rPr>
          <w:color w:val="2A2A2A"/>
        </w:rPr>
        <w:br/>
      </w:r>
      <w:r w:rsidRPr="00931F58">
        <w:rPr>
          <w:rStyle w:val="Strong"/>
          <w:rFonts w:eastAsiaTheme="majorEastAsia"/>
          <w:color w:val="2A2A2A"/>
        </w:rPr>
        <w:t>Child </w:t>
      </w:r>
      <w:r w:rsidRPr="00931F58">
        <w:rPr>
          <w:color w:val="2A2A2A"/>
        </w:rPr>
        <w:t>(includes / step / grand / great grand),</w:t>
      </w:r>
      <w:r w:rsidRPr="00931F58">
        <w:rPr>
          <w:color w:val="2A2A2A"/>
        </w:rPr>
        <w:br/>
      </w:r>
      <w:r w:rsidRPr="00931F58">
        <w:rPr>
          <w:rStyle w:val="Strong"/>
          <w:rFonts w:eastAsiaTheme="majorEastAsia"/>
          <w:color w:val="2A2A2A"/>
        </w:rPr>
        <w:t>Parent </w:t>
      </w:r>
      <w:r w:rsidRPr="00931F58">
        <w:rPr>
          <w:color w:val="2A2A2A"/>
        </w:rPr>
        <w:t>(includes step / grand / great grand / in-law / common law in-law),</w:t>
      </w:r>
      <w:r w:rsidRPr="00931F58">
        <w:rPr>
          <w:color w:val="2A2A2A"/>
        </w:rPr>
        <w:br/>
      </w:r>
      <w:r w:rsidRPr="00931F58">
        <w:rPr>
          <w:rStyle w:val="Strong"/>
          <w:rFonts w:eastAsiaTheme="majorEastAsia"/>
          <w:color w:val="2A2A2A"/>
        </w:rPr>
        <w:t>Son or daughter </w:t>
      </w:r>
      <w:r w:rsidRPr="00931F58">
        <w:rPr>
          <w:color w:val="2A2A2A"/>
        </w:rPr>
        <w:t>(includes step / in-law / common law in-law),</w:t>
      </w:r>
      <w:r w:rsidRPr="00931F58">
        <w:rPr>
          <w:color w:val="2A2A2A"/>
        </w:rPr>
        <w:br/>
      </w:r>
      <w:r w:rsidRPr="00931F58">
        <w:rPr>
          <w:rStyle w:val="Strong"/>
          <w:rFonts w:eastAsiaTheme="majorEastAsia"/>
          <w:color w:val="2A2A2A"/>
        </w:rPr>
        <w:t>Brother, sister </w:t>
      </w:r>
      <w:r w:rsidRPr="00931F58">
        <w:rPr>
          <w:color w:val="2A2A2A"/>
        </w:rPr>
        <w:t>(includes step / half / in-law / common law in-law),</w:t>
      </w:r>
      <w:r w:rsidRPr="00931F58">
        <w:rPr>
          <w:color w:val="2A2A2A"/>
        </w:rPr>
        <w:br/>
      </w:r>
      <w:r w:rsidRPr="00931F58">
        <w:rPr>
          <w:rStyle w:val="Strong"/>
          <w:rFonts w:eastAsiaTheme="majorEastAsia"/>
          <w:color w:val="2A2A2A"/>
        </w:rPr>
        <w:t>Legal guardian and spouse of legal guardian </w:t>
      </w:r>
      <w:r w:rsidRPr="00931F58">
        <w:rPr>
          <w:color w:val="2A2A2A"/>
        </w:rPr>
        <w:t xml:space="preserve">(with proof of </w:t>
      </w:r>
      <w:proofErr w:type="spellStart"/>
      <w:r w:rsidRPr="00931F58">
        <w:rPr>
          <w:color w:val="2A2A2A"/>
        </w:rPr>
        <w:t>judgement</w:t>
      </w:r>
      <w:proofErr w:type="spellEnd"/>
      <w:r w:rsidRPr="00931F58">
        <w:rPr>
          <w:color w:val="2A2A2A"/>
        </w:rPr>
        <w:t>)</w:t>
      </w:r>
    </w:p>
    <w:p w:rsidR="007A074B" w:rsidRPr="00931F58" w:rsidRDefault="007A074B" w:rsidP="00931F58">
      <w:pPr>
        <w:pStyle w:val="NormalWeb"/>
        <w:shd w:val="clear" w:color="auto" w:fill="FFFFFF"/>
        <w:spacing w:before="0" w:beforeAutospacing="0" w:after="0" w:afterAutospacing="0"/>
        <w:rPr>
          <w:color w:val="2A2A2A"/>
        </w:rPr>
      </w:pPr>
      <w:r w:rsidRPr="00931F58">
        <w:rPr>
          <w:color w:val="2A2A2A"/>
        </w:rPr>
        <w:t>All above </w:t>
      </w:r>
      <w:r w:rsidRPr="00931F58">
        <w:rPr>
          <w:rStyle w:val="Strong"/>
          <w:rFonts w:eastAsiaTheme="majorEastAsia"/>
          <w:color w:val="2A2A2A"/>
        </w:rPr>
        <w:t>include </w:t>
      </w:r>
      <w:r w:rsidRPr="00931F58">
        <w:rPr>
          <w:color w:val="2A2A2A"/>
        </w:rPr>
        <w:t>in-laws of a same sex partner.</w:t>
      </w:r>
    </w:p>
    <w:p w:rsidR="007A074B" w:rsidRPr="00931F58" w:rsidRDefault="007A074B" w:rsidP="00931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74B" w:rsidRPr="00931F58" w:rsidRDefault="007A074B" w:rsidP="00931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74B" w:rsidRPr="00931F58" w:rsidRDefault="00023FA4" w:rsidP="00931F5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31F58">
        <w:rPr>
          <w:rFonts w:ascii="Times New Roman" w:hAnsi="Times New Roman" w:cs="Times New Roman"/>
          <w:b/>
          <w:i/>
          <w:sz w:val="32"/>
          <w:szCs w:val="32"/>
          <w:u w:val="single"/>
        </w:rPr>
        <w:t>Porter Bereavement Fares</w:t>
      </w:r>
    </w:p>
    <w:p w:rsidR="00023FA4" w:rsidRPr="00931F58" w:rsidRDefault="00023FA4" w:rsidP="00931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F58">
        <w:rPr>
          <w:rFonts w:ascii="Times New Roman" w:hAnsi="Times New Roman" w:cs="Times New Roman"/>
          <w:color w:val="002D53"/>
          <w:sz w:val="24"/>
          <w:szCs w:val="24"/>
          <w:shd w:val="clear" w:color="auto" w:fill="FFFFFF"/>
        </w:rPr>
        <w:t>Porter does not offer bereavement fares.</w:t>
      </w:r>
    </w:p>
    <w:sectPr w:rsidR="00023FA4" w:rsidRPr="00931F58" w:rsidSect="00D6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9CC"/>
    <w:multiLevelType w:val="multilevel"/>
    <w:tmpl w:val="0488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746EA"/>
    <w:multiLevelType w:val="multilevel"/>
    <w:tmpl w:val="A39E4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A3842"/>
    <w:multiLevelType w:val="multilevel"/>
    <w:tmpl w:val="FA4A8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20CBE"/>
    <w:multiLevelType w:val="multilevel"/>
    <w:tmpl w:val="0554B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4CD7"/>
    <w:multiLevelType w:val="multilevel"/>
    <w:tmpl w:val="108E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B6F0E"/>
    <w:multiLevelType w:val="multilevel"/>
    <w:tmpl w:val="8E70E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6350E"/>
    <w:multiLevelType w:val="multilevel"/>
    <w:tmpl w:val="0D9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A074B"/>
    <w:rsid w:val="00023FA4"/>
    <w:rsid w:val="007A074B"/>
    <w:rsid w:val="00931F58"/>
    <w:rsid w:val="00C95B04"/>
    <w:rsid w:val="00D6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B7"/>
  </w:style>
  <w:style w:type="paragraph" w:styleId="Heading1">
    <w:name w:val="heading 1"/>
    <w:basedOn w:val="Normal"/>
    <w:next w:val="Normal"/>
    <w:link w:val="Heading1Char"/>
    <w:uiPriority w:val="9"/>
    <w:qFormat/>
    <w:rsid w:val="007A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7A0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07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A074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074B"/>
    <w:rPr>
      <w:color w:val="0000FF"/>
      <w:u w:val="single"/>
    </w:rPr>
  </w:style>
  <w:style w:type="character" w:customStyle="1" w:styleId="sr-only">
    <w:name w:val="sr-only"/>
    <w:basedOn w:val="DefaultParagraphFont"/>
    <w:rsid w:val="007A0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247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829876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5327">
                      <w:marLeft w:val="-79"/>
                      <w:marRight w:val="-7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8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1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4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3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6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undservices.business.conduent.com/aircanada/refunds/cre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canada.com/ca/en/aco/home/fly/customer-support/contact-us.html" TargetMode="External"/><Relationship Id="rId5" Type="http://schemas.openxmlformats.org/officeDocument/2006/relationships/hyperlink" Target="https://www.aircanada.com/ca/en/aco/home/plan/special-assistance/bereavement-far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4173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Warford</dc:creator>
  <cp:lastModifiedBy>Amanda Warford</cp:lastModifiedBy>
  <cp:revision>3</cp:revision>
  <dcterms:created xsi:type="dcterms:W3CDTF">2018-07-10T15:23:00Z</dcterms:created>
  <dcterms:modified xsi:type="dcterms:W3CDTF">2018-07-10T15:29:00Z</dcterms:modified>
</cp:coreProperties>
</file>